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DFC0CD" w14:textId="77777777" w:rsidR="00296E13" w:rsidRDefault="00296E13" w:rsidP="00E9613D">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ВІДГУК </w:t>
      </w:r>
    </w:p>
    <w:p w14:paraId="4707C1FA" w14:textId="77777777" w:rsidR="00E64D11" w:rsidRDefault="00296E13" w:rsidP="00E9613D">
      <w:pPr>
        <w:spacing w:line="276" w:lineRule="auto"/>
        <w:jc w:val="center"/>
        <w:rPr>
          <w:rFonts w:ascii="Times New Roman" w:eastAsia="Times New Roman" w:hAnsi="Times New Roman" w:cs="Times New Roman"/>
          <w:color w:val="000000"/>
          <w:sz w:val="28"/>
          <w:szCs w:val="28"/>
          <w:lang w:val="uk-UA"/>
        </w:rPr>
      </w:pPr>
      <w:r w:rsidRPr="003465C5">
        <w:rPr>
          <w:rFonts w:ascii="Times New Roman" w:eastAsia="Times New Roman" w:hAnsi="Times New Roman" w:cs="Times New Roman"/>
          <w:color w:val="000000"/>
          <w:sz w:val="28"/>
          <w:szCs w:val="28"/>
        </w:rPr>
        <w:t>офіційного опонента</w:t>
      </w:r>
      <w:r w:rsidR="006B5BF4">
        <w:rPr>
          <w:rFonts w:ascii="Times New Roman" w:eastAsia="Times New Roman" w:hAnsi="Times New Roman" w:cs="Times New Roman"/>
          <w:color w:val="000000"/>
          <w:sz w:val="28"/>
          <w:szCs w:val="28"/>
          <w:lang w:val="uk-UA"/>
        </w:rPr>
        <w:t>,</w:t>
      </w:r>
      <w:r w:rsidR="006A44E6" w:rsidRPr="003465C5">
        <w:rPr>
          <w:rFonts w:ascii="Times New Roman" w:eastAsia="Times New Roman" w:hAnsi="Times New Roman" w:cs="Times New Roman"/>
          <w:color w:val="000000"/>
          <w:sz w:val="28"/>
          <w:szCs w:val="28"/>
        </w:rPr>
        <w:t xml:space="preserve"> член</w:t>
      </w:r>
      <w:r w:rsidR="006B5BF4">
        <w:rPr>
          <w:rFonts w:ascii="Times New Roman" w:eastAsia="Times New Roman" w:hAnsi="Times New Roman" w:cs="Times New Roman"/>
          <w:color w:val="000000"/>
          <w:sz w:val="28"/>
          <w:szCs w:val="28"/>
          <w:lang w:val="uk-UA"/>
        </w:rPr>
        <w:t>а</w:t>
      </w:r>
      <w:r w:rsidR="006A44E6" w:rsidRPr="003465C5">
        <w:rPr>
          <w:rFonts w:ascii="Times New Roman" w:eastAsia="Times New Roman" w:hAnsi="Times New Roman" w:cs="Times New Roman"/>
          <w:color w:val="000000"/>
          <w:sz w:val="28"/>
          <w:szCs w:val="28"/>
        </w:rPr>
        <w:t xml:space="preserve">-кореспондента </w:t>
      </w:r>
    </w:p>
    <w:p w14:paraId="56F402E5" w14:textId="51BC7CAC" w:rsidR="006A44E6" w:rsidRPr="003465C5" w:rsidRDefault="006B5BF4" w:rsidP="00E9613D">
      <w:pPr>
        <w:spacing w:line="276" w:lineRule="auto"/>
        <w:jc w:val="center"/>
        <w:rPr>
          <w:rFonts w:ascii="Times New Roman" w:eastAsia="Times New Roman" w:hAnsi="Times New Roman" w:cs="Times New Roman"/>
          <w:color w:val="000000"/>
          <w:sz w:val="28"/>
          <w:szCs w:val="28"/>
        </w:rPr>
      </w:pPr>
      <w:r w:rsidRPr="006B5BF4">
        <w:rPr>
          <w:rFonts w:ascii="Times New Roman" w:eastAsia="Times New Roman" w:hAnsi="Times New Roman" w:cs="Times New Roman"/>
          <w:color w:val="000000"/>
          <w:sz w:val="28"/>
          <w:szCs w:val="28"/>
        </w:rPr>
        <w:t>Національної академії наук України</w:t>
      </w:r>
    </w:p>
    <w:p w14:paraId="6B2772A2" w14:textId="737EAB71" w:rsidR="006A44E6" w:rsidRPr="003465C5" w:rsidRDefault="006A44E6" w:rsidP="00E9613D">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color w:val="000000"/>
          <w:sz w:val="28"/>
          <w:szCs w:val="28"/>
        </w:rPr>
      </w:pPr>
      <w:r w:rsidRPr="003465C5">
        <w:rPr>
          <w:rFonts w:ascii="Times New Roman" w:eastAsia="Times New Roman" w:hAnsi="Times New Roman" w:cs="Times New Roman"/>
          <w:color w:val="000000"/>
          <w:sz w:val="28"/>
          <w:szCs w:val="28"/>
        </w:rPr>
        <w:t>Корченк</w:t>
      </w:r>
      <w:r w:rsidR="00E64D11">
        <w:rPr>
          <w:rFonts w:ascii="Times New Roman" w:eastAsia="Times New Roman" w:hAnsi="Times New Roman" w:cs="Times New Roman"/>
          <w:color w:val="000000"/>
          <w:sz w:val="28"/>
          <w:szCs w:val="28"/>
          <w:lang w:val="uk-UA"/>
        </w:rPr>
        <w:t>а</w:t>
      </w:r>
      <w:r w:rsidRPr="003465C5">
        <w:rPr>
          <w:rFonts w:ascii="Times New Roman" w:eastAsia="Times New Roman" w:hAnsi="Times New Roman" w:cs="Times New Roman"/>
          <w:color w:val="000000"/>
          <w:sz w:val="28"/>
          <w:szCs w:val="28"/>
        </w:rPr>
        <w:t xml:space="preserve"> Олександра Григоровича</w:t>
      </w:r>
    </w:p>
    <w:p w14:paraId="7D8389CD" w14:textId="77777777" w:rsidR="006A44E6" w:rsidRPr="003465C5" w:rsidRDefault="00296E13" w:rsidP="00E9613D">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color w:val="000000"/>
          <w:sz w:val="28"/>
          <w:szCs w:val="28"/>
        </w:rPr>
      </w:pPr>
      <w:r w:rsidRPr="003465C5">
        <w:rPr>
          <w:rFonts w:ascii="Times New Roman" w:eastAsia="Times New Roman" w:hAnsi="Times New Roman" w:cs="Times New Roman"/>
          <w:color w:val="000000"/>
          <w:sz w:val="28"/>
          <w:szCs w:val="28"/>
        </w:rPr>
        <w:t xml:space="preserve">на дисертаційну роботу </w:t>
      </w:r>
      <w:r w:rsidRPr="003465C5">
        <w:rPr>
          <w:rFonts w:ascii="Times New Roman" w:eastAsia="Times New Roman" w:hAnsi="Times New Roman" w:cs="Times New Roman"/>
          <w:color w:val="000000"/>
          <w:sz w:val="28"/>
          <w:szCs w:val="28"/>
          <w:lang w:val="uk-UA"/>
        </w:rPr>
        <w:t>Б</w:t>
      </w:r>
      <w:r w:rsidR="006A44E6" w:rsidRPr="003465C5">
        <w:rPr>
          <w:rFonts w:ascii="Times New Roman" w:eastAsia="Times New Roman" w:hAnsi="Times New Roman" w:cs="Times New Roman"/>
          <w:color w:val="000000"/>
          <w:sz w:val="28"/>
          <w:szCs w:val="28"/>
          <w:lang w:val="uk-UA"/>
        </w:rPr>
        <w:t>аранова</w:t>
      </w:r>
      <w:r w:rsidRPr="003465C5">
        <w:rPr>
          <w:rFonts w:ascii="Times New Roman" w:eastAsia="Times New Roman" w:hAnsi="Times New Roman" w:cs="Times New Roman"/>
          <w:color w:val="000000"/>
          <w:sz w:val="28"/>
          <w:szCs w:val="28"/>
        </w:rPr>
        <w:t xml:space="preserve"> </w:t>
      </w:r>
      <w:r w:rsidRPr="003465C5">
        <w:rPr>
          <w:rFonts w:ascii="Times New Roman" w:eastAsia="Times New Roman" w:hAnsi="Times New Roman" w:cs="Times New Roman"/>
          <w:color w:val="000000"/>
          <w:sz w:val="28"/>
          <w:szCs w:val="28"/>
          <w:lang w:val="uk-UA"/>
        </w:rPr>
        <w:t>Ігоря Анатолійовича</w:t>
      </w:r>
      <w:r w:rsidRPr="003465C5">
        <w:rPr>
          <w:rFonts w:ascii="Times New Roman" w:eastAsia="Times New Roman" w:hAnsi="Times New Roman" w:cs="Times New Roman"/>
          <w:color w:val="000000"/>
          <w:sz w:val="28"/>
          <w:szCs w:val="28"/>
        </w:rPr>
        <w:t xml:space="preserve"> </w:t>
      </w:r>
    </w:p>
    <w:p w14:paraId="7331E426" w14:textId="6EBC6116" w:rsidR="00296E13" w:rsidRPr="003465C5" w:rsidRDefault="00296E13" w:rsidP="00E9613D">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color w:val="000000"/>
          <w:sz w:val="28"/>
          <w:szCs w:val="28"/>
        </w:rPr>
      </w:pPr>
      <w:r w:rsidRPr="003465C5">
        <w:rPr>
          <w:rFonts w:ascii="Times New Roman" w:eastAsia="Times New Roman" w:hAnsi="Times New Roman" w:cs="Times New Roman"/>
          <w:color w:val="000000"/>
          <w:sz w:val="28"/>
          <w:szCs w:val="28"/>
        </w:rPr>
        <w:t>«</w:t>
      </w:r>
      <w:r w:rsidRPr="003465C5">
        <w:rPr>
          <w:rFonts w:ascii="Times New Roman" w:eastAsia="Times New Roman" w:hAnsi="Times New Roman" w:cs="Times New Roman"/>
          <w:sz w:val="28"/>
          <w:szCs w:val="28"/>
        </w:rPr>
        <w:t>Паралельні алгоритми симетричної криптографії</w:t>
      </w:r>
      <w:r w:rsidRPr="003465C5">
        <w:rPr>
          <w:rFonts w:ascii="Times New Roman" w:eastAsia="Times New Roman" w:hAnsi="Times New Roman" w:cs="Times New Roman"/>
          <w:color w:val="000000"/>
          <w:sz w:val="28"/>
          <w:szCs w:val="28"/>
        </w:rPr>
        <w:t xml:space="preserve">», </w:t>
      </w:r>
    </w:p>
    <w:p w14:paraId="16512006" w14:textId="77777777" w:rsidR="00E64D11" w:rsidRDefault="00296E13" w:rsidP="00E64D11">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color w:val="000000"/>
          <w:sz w:val="28"/>
          <w:szCs w:val="28"/>
          <w:lang w:val="uk-UA"/>
        </w:rPr>
      </w:pPr>
      <w:r w:rsidRPr="003465C5">
        <w:rPr>
          <w:rFonts w:ascii="Times New Roman" w:eastAsia="Times New Roman" w:hAnsi="Times New Roman" w:cs="Times New Roman"/>
          <w:color w:val="000000"/>
          <w:sz w:val="28"/>
          <w:szCs w:val="28"/>
        </w:rPr>
        <w:t xml:space="preserve">подану на здобуття ступеня доктора філософії </w:t>
      </w:r>
    </w:p>
    <w:p w14:paraId="06B3DDDD" w14:textId="3F17FCFC" w:rsidR="00E64D11" w:rsidRPr="00E64D11" w:rsidRDefault="00E64D11" w:rsidP="00E64D11">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color w:val="000000"/>
          <w:sz w:val="28"/>
          <w:szCs w:val="28"/>
          <w:lang w:val="uk-UA"/>
        </w:rPr>
      </w:pPr>
      <w:r w:rsidRPr="003465C5">
        <w:rPr>
          <w:rFonts w:ascii="Times New Roman" w:eastAsia="Times New Roman" w:hAnsi="Times New Roman" w:cs="Times New Roman"/>
          <w:color w:val="000000"/>
          <w:sz w:val="28"/>
          <w:szCs w:val="28"/>
        </w:rPr>
        <w:t xml:space="preserve">за спеціальністю 113 </w:t>
      </w:r>
      <w:r>
        <w:rPr>
          <w:rFonts w:ascii="Times New Roman" w:eastAsia="Times New Roman" w:hAnsi="Times New Roman" w:cs="Times New Roman"/>
          <w:color w:val="000000"/>
          <w:sz w:val="28"/>
          <w:szCs w:val="28"/>
          <w:lang w:val="uk-UA"/>
        </w:rPr>
        <w:t>«</w:t>
      </w:r>
      <w:r w:rsidRPr="003465C5">
        <w:rPr>
          <w:rFonts w:ascii="Times New Roman" w:eastAsia="Times New Roman" w:hAnsi="Times New Roman" w:cs="Times New Roman"/>
          <w:color w:val="000000"/>
          <w:sz w:val="28"/>
          <w:szCs w:val="28"/>
        </w:rPr>
        <w:t>Прикладна математика</w:t>
      </w:r>
      <w:r>
        <w:rPr>
          <w:rFonts w:ascii="Times New Roman" w:eastAsia="Times New Roman" w:hAnsi="Times New Roman" w:cs="Times New Roman"/>
          <w:color w:val="000000"/>
          <w:sz w:val="28"/>
          <w:szCs w:val="28"/>
          <w:lang w:val="uk-UA"/>
        </w:rPr>
        <w:t>»</w:t>
      </w:r>
    </w:p>
    <w:p w14:paraId="5C0A8DCC" w14:textId="6BB605A1" w:rsidR="00296E13" w:rsidRPr="00E64D11" w:rsidRDefault="00296E13" w:rsidP="00E9613D">
      <w:pPr>
        <w:pBdr>
          <w:top w:val="nil"/>
          <w:left w:val="nil"/>
          <w:bottom w:val="nil"/>
          <w:right w:val="nil"/>
          <w:between w:val="nil"/>
        </w:pBdr>
        <w:shd w:val="clear" w:color="auto" w:fill="FFFFFF"/>
        <w:spacing w:line="276" w:lineRule="auto"/>
        <w:jc w:val="center"/>
        <w:rPr>
          <w:rFonts w:ascii="Times New Roman" w:eastAsia="Times New Roman" w:hAnsi="Times New Roman" w:cs="Times New Roman"/>
          <w:color w:val="000000"/>
          <w:sz w:val="28"/>
          <w:szCs w:val="28"/>
          <w:lang w:val="uk-UA"/>
        </w:rPr>
      </w:pPr>
      <w:r w:rsidRPr="003465C5">
        <w:rPr>
          <w:rFonts w:ascii="Times New Roman" w:eastAsia="Times New Roman" w:hAnsi="Times New Roman" w:cs="Times New Roman"/>
          <w:color w:val="000000"/>
          <w:sz w:val="28"/>
          <w:szCs w:val="28"/>
        </w:rPr>
        <w:t xml:space="preserve">у галузі знань 11 </w:t>
      </w:r>
      <w:r w:rsidR="00E64D11">
        <w:rPr>
          <w:rFonts w:ascii="Times New Roman" w:eastAsia="Times New Roman" w:hAnsi="Times New Roman" w:cs="Times New Roman"/>
          <w:color w:val="000000"/>
          <w:sz w:val="28"/>
          <w:szCs w:val="28"/>
          <w:lang w:val="uk-UA"/>
        </w:rPr>
        <w:t>«</w:t>
      </w:r>
      <w:r w:rsidRPr="003465C5">
        <w:rPr>
          <w:rFonts w:ascii="Times New Roman" w:eastAsia="Times New Roman" w:hAnsi="Times New Roman" w:cs="Times New Roman"/>
          <w:color w:val="000000"/>
          <w:sz w:val="28"/>
          <w:szCs w:val="28"/>
        </w:rPr>
        <w:t>Математика та статистика</w:t>
      </w:r>
      <w:r w:rsidR="00E64D11">
        <w:rPr>
          <w:rFonts w:ascii="Times New Roman" w:eastAsia="Times New Roman" w:hAnsi="Times New Roman" w:cs="Times New Roman"/>
          <w:color w:val="000000"/>
          <w:sz w:val="28"/>
          <w:szCs w:val="28"/>
          <w:lang w:val="uk-UA"/>
        </w:rPr>
        <w:t>»</w:t>
      </w:r>
    </w:p>
    <w:p w14:paraId="312322F2" w14:textId="77777777" w:rsidR="00296E13" w:rsidRPr="0036710C" w:rsidRDefault="00296E13" w:rsidP="00E9613D">
      <w:pPr>
        <w:pBdr>
          <w:top w:val="nil"/>
          <w:left w:val="nil"/>
          <w:bottom w:val="nil"/>
          <w:right w:val="nil"/>
          <w:between w:val="nil"/>
        </w:pBdr>
        <w:shd w:val="clear" w:color="auto" w:fill="FFFFFF"/>
        <w:spacing w:line="276" w:lineRule="auto"/>
        <w:jc w:val="both"/>
        <w:rPr>
          <w:rFonts w:ascii="Times New Roman" w:eastAsia="Times New Roman" w:hAnsi="Times New Roman" w:cs="Times New Roman"/>
          <w:color w:val="000000"/>
        </w:rPr>
      </w:pPr>
    </w:p>
    <w:p w14:paraId="04E95D8F" w14:textId="53A8D9FA" w:rsidR="00737971" w:rsidRPr="00E21179" w:rsidRDefault="00F93AC7" w:rsidP="00E9613D">
      <w:pPr>
        <w:pStyle w:val="a7"/>
        <w:spacing w:before="0" w:beforeAutospacing="0" w:after="0" w:afterAutospacing="0" w:line="276" w:lineRule="auto"/>
        <w:ind w:firstLine="720"/>
        <w:jc w:val="both"/>
        <w:rPr>
          <w:sz w:val="28"/>
          <w:szCs w:val="28"/>
        </w:rPr>
      </w:pPr>
      <w:r>
        <w:rPr>
          <w:rStyle w:val="a5"/>
          <w:sz w:val="28"/>
          <w:szCs w:val="28"/>
          <w:lang w:val="uk-UA"/>
        </w:rPr>
        <w:t xml:space="preserve">1. </w:t>
      </w:r>
      <w:r w:rsidR="00737971" w:rsidRPr="00E21179">
        <w:rPr>
          <w:rStyle w:val="a5"/>
          <w:sz w:val="28"/>
          <w:szCs w:val="28"/>
        </w:rPr>
        <w:t>Актуальність теми дисертації</w:t>
      </w:r>
    </w:p>
    <w:p w14:paraId="707CB689" w14:textId="77777777" w:rsidR="00F93AC7" w:rsidRPr="00F93AC7" w:rsidRDefault="00F93AC7" w:rsidP="00E9613D">
      <w:pPr>
        <w:pStyle w:val="isselectedend"/>
        <w:spacing w:before="0" w:beforeAutospacing="0" w:after="0" w:afterAutospacing="0" w:line="276" w:lineRule="auto"/>
        <w:ind w:firstLine="720"/>
        <w:jc w:val="both"/>
        <w:rPr>
          <w:sz w:val="28"/>
          <w:szCs w:val="28"/>
        </w:rPr>
      </w:pPr>
      <w:r w:rsidRPr="00F93AC7">
        <w:rPr>
          <w:sz w:val="28"/>
          <w:szCs w:val="28"/>
        </w:rPr>
        <w:t>Сучасний етап розвитку інформаційного суспільства характеризується стрімким зростанням обсягів цифрових даних, розширенням глобальних комунікаційних мереж, активним впровадженням хмарних сервісів, технологій штучного інтелекту та цифрових платформ у державному, корпоративному й приватному секторах. Одночасно з цим зростає кількість і складність кіберзагроз, що висуває підвищені вимоги до засобів захисту інформації. За таких умов забезпечення конфіденційності, цілісності та доступності даних стає одним із ключових завдань сучасної кібербезпеки.</w:t>
      </w:r>
    </w:p>
    <w:p w14:paraId="7B7388AC" w14:textId="77777777" w:rsidR="00F93AC7" w:rsidRPr="00F93AC7" w:rsidRDefault="00F93AC7" w:rsidP="00E9613D">
      <w:pPr>
        <w:pStyle w:val="isselectedend"/>
        <w:spacing w:before="0" w:beforeAutospacing="0" w:after="0" w:afterAutospacing="0" w:line="276" w:lineRule="auto"/>
        <w:ind w:firstLine="720"/>
        <w:jc w:val="both"/>
        <w:rPr>
          <w:sz w:val="28"/>
          <w:szCs w:val="28"/>
        </w:rPr>
      </w:pPr>
      <w:r w:rsidRPr="00F93AC7">
        <w:rPr>
          <w:sz w:val="28"/>
          <w:szCs w:val="28"/>
        </w:rPr>
        <w:t>Одним із найбільш ефективних механізмів захисту інформації залишається криптографія. Проте постійне збільшення обсягів інформації, що підлягає шифруванню, потребує не лише підвищення криптографічної стійкості алгоритмів, а й забезпечення їх високої продуктивності. Особливої актуальності набуває створення нових криптографічних рішень, орієнтованих на ефективне використання сучасних багатоядерних процесорів та графічних прискорювачів, що дозволяє значно скоротити час обробки великих масивів даних без зниження рівня безпеки.</w:t>
      </w:r>
    </w:p>
    <w:p w14:paraId="1A4F25B3" w14:textId="77777777" w:rsidR="00F93AC7" w:rsidRPr="00F93AC7" w:rsidRDefault="00F93AC7" w:rsidP="00E9613D">
      <w:pPr>
        <w:pStyle w:val="isselectedend"/>
        <w:spacing w:before="0" w:beforeAutospacing="0" w:after="0" w:afterAutospacing="0" w:line="276" w:lineRule="auto"/>
        <w:ind w:firstLine="720"/>
        <w:jc w:val="both"/>
        <w:rPr>
          <w:sz w:val="28"/>
          <w:szCs w:val="28"/>
        </w:rPr>
      </w:pPr>
      <w:r w:rsidRPr="00F93AC7">
        <w:rPr>
          <w:sz w:val="28"/>
          <w:szCs w:val="28"/>
        </w:rPr>
        <w:t>Додатковим фактором актуальності є розвиток квантових обчислювальних технологій, які потенційно можуть вплинути на ефективність традиційних криптографічних механізмів. Це зумовлює необхідність пошуку нових підходів до побудови криптографічних примітивів, здатних забезпечити високий рівень стійкості та водночас підтримувати ефективну реалізацію на сучасних паралельних обчислювальних платформах.</w:t>
      </w:r>
    </w:p>
    <w:p w14:paraId="6965F733" w14:textId="25A2E786" w:rsidR="00F93AC7" w:rsidRPr="00F93AC7" w:rsidRDefault="00F93AC7" w:rsidP="00E9613D">
      <w:pPr>
        <w:pStyle w:val="isselectedend"/>
        <w:spacing w:before="0" w:beforeAutospacing="0" w:after="0" w:afterAutospacing="0" w:line="276" w:lineRule="auto"/>
        <w:ind w:firstLine="720"/>
        <w:jc w:val="both"/>
        <w:rPr>
          <w:sz w:val="28"/>
          <w:szCs w:val="28"/>
        </w:rPr>
      </w:pPr>
      <w:r w:rsidRPr="00F93AC7">
        <w:rPr>
          <w:sz w:val="28"/>
          <w:szCs w:val="28"/>
        </w:rPr>
        <w:t xml:space="preserve">Тема дисертаційної роботи Баранова Ігоря Анатолійовича знаходиться на стику двох важливих наукових напрямів </w:t>
      </w:r>
      <w:r w:rsidR="00714316">
        <w:rPr>
          <w:sz w:val="28"/>
          <w:szCs w:val="28"/>
        </w:rPr>
        <w:t>–</w:t>
      </w:r>
      <w:r w:rsidRPr="00F93AC7">
        <w:rPr>
          <w:sz w:val="28"/>
          <w:szCs w:val="28"/>
        </w:rPr>
        <w:t xml:space="preserve"> криптографії та паралельних обчислень. Особливу наукову цінність становить дослідження можливості побудови блочних симетричних шифрів, архітектура яких орієнтована на паралельне виконання та масштабування без втрати криптографічних властивостей. Розв’язання такого завдання є складною науковою проблемою, що має як фундаментальне, так і прикладне значення.</w:t>
      </w:r>
    </w:p>
    <w:p w14:paraId="07C9620E" w14:textId="77777777" w:rsidR="00F93AC7" w:rsidRDefault="00F93AC7" w:rsidP="00E9613D">
      <w:pPr>
        <w:pStyle w:val="a7"/>
        <w:spacing w:before="0" w:beforeAutospacing="0" w:after="0" w:afterAutospacing="0" w:line="276" w:lineRule="auto"/>
        <w:ind w:firstLine="720"/>
        <w:jc w:val="both"/>
      </w:pPr>
      <w:r w:rsidRPr="00F93AC7">
        <w:rPr>
          <w:sz w:val="28"/>
          <w:szCs w:val="28"/>
        </w:rPr>
        <w:t xml:space="preserve">У цьому контексті дисертаційна робота, присвячена розробці та дослідженню нових алгоритмів симетричної криптографії та їх паралельних </w:t>
      </w:r>
      <w:r w:rsidRPr="00F93AC7">
        <w:rPr>
          <w:sz w:val="28"/>
          <w:szCs w:val="28"/>
        </w:rPr>
        <w:lastRenderedPageBreak/>
        <w:t>модифікацій, є своєчасною, актуальною та відповідає сучасним тенденціям розвитку інформаційних технологій. Отримані результати мають вагоме наукове значення та можуть бути використані при створенні перспективних систем криптографічного захисту інформації, орієнтованих на високопродуктивну обробку даних</w:t>
      </w:r>
      <w:r>
        <w:t>.</w:t>
      </w:r>
    </w:p>
    <w:p w14:paraId="455EC89E" w14:textId="77777777" w:rsidR="005A6EDC" w:rsidRPr="0036710C" w:rsidRDefault="005A6EDC" w:rsidP="00E9613D">
      <w:pPr>
        <w:spacing w:line="276" w:lineRule="auto"/>
        <w:ind w:firstLine="720"/>
        <w:rPr>
          <w:rFonts w:ascii="Times New Roman" w:eastAsia="Times New Roman" w:hAnsi="Times New Roman" w:cs="Times New Roman"/>
          <w:b/>
          <w:bCs/>
          <w:lang w:val="uk-UA"/>
        </w:rPr>
      </w:pPr>
    </w:p>
    <w:p w14:paraId="6F817057" w14:textId="2B8C6DD8" w:rsidR="00737971" w:rsidRPr="00E21179" w:rsidRDefault="00F93AC7" w:rsidP="00E9613D">
      <w:pPr>
        <w:spacing w:line="276" w:lineRule="auto"/>
        <w:ind w:firstLine="720"/>
        <w:rPr>
          <w:sz w:val="28"/>
          <w:szCs w:val="28"/>
        </w:rPr>
      </w:pPr>
      <w:r>
        <w:rPr>
          <w:rFonts w:ascii="Times New Roman" w:eastAsia="Times New Roman" w:hAnsi="Times New Roman" w:cs="Times New Roman"/>
          <w:b/>
          <w:bCs/>
          <w:sz w:val="28"/>
          <w:szCs w:val="28"/>
          <w:lang w:val="uk-UA"/>
        </w:rPr>
        <w:t xml:space="preserve">2. </w:t>
      </w:r>
      <w:r w:rsidR="00737971" w:rsidRPr="00E21179">
        <w:rPr>
          <w:rFonts w:ascii="Times New Roman" w:eastAsia="Times New Roman" w:hAnsi="Times New Roman" w:cs="Times New Roman"/>
          <w:b/>
          <w:bCs/>
          <w:sz w:val="28"/>
          <w:szCs w:val="28"/>
        </w:rPr>
        <w:t>Зв'язок дослідження з науковими програмами та темами</w:t>
      </w:r>
    </w:p>
    <w:p w14:paraId="5370B14C" w14:textId="7474DFFF" w:rsidR="00F93AC7" w:rsidRPr="00F93AC7" w:rsidRDefault="00F93AC7" w:rsidP="00E9613D">
      <w:pPr>
        <w:pStyle w:val="a8"/>
        <w:spacing w:line="276" w:lineRule="auto"/>
        <w:ind w:right="0"/>
      </w:pPr>
      <w:r>
        <w:t xml:space="preserve">Дисертаційна робота виконана в рамках </w:t>
      </w:r>
      <w:r w:rsidR="004178A6">
        <w:t>двох</w:t>
      </w:r>
      <w:r>
        <w:t xml:space="preserve"> </w:t>
      </w:r>
      <w:r w:rsidRPr="004713F5">
        <w:t>науково-дослідни</w:t>
      </w:r>
      <w:r w:rsidR="004178A6">
        <w:t>х</w:t>
      </w:r>
      <w:r w:rsidRPr="004713F5">
        <w:t xml:space="preserve"> </w:t>
      </w:r>
      <w:r w:rsidR="00D152E0">
        <w:t>тем</w:t>
      </w:r>
      <w:r w:rsidRPr="004713F5">
        <w:t xml:space="preserve"> </w:t>
      </w:r>
      <w:r>
        <w:t xml:space="preserve">Інституту кібернетики імені В.М. Глушкова НАН України: </w:t>
      </w:r>
      <w:r w:rsidRPr="004713F5">
        <w:t>ВФ 150.3.1230</w:t>
      </w:r>
      <w:r>
        <w:t xml:space="preserve"> </w:t>
      </w:r>
      <w:r w:rsidRPr="004713F5">
        <w:t>«Розроблення моделей та методів високопродуктивних обчислень та їх застосування»</w:t>
      </w:r>
      <w:r w:rsidRPr="00D34CD6">
        <w:t xml:space="preserve"> </w:t>
      </w:r>
      <w:r w:rsidRPr="00E033A6">
        <w:t xml:space="preserve">(Державний реєстраційний номер </w:t>
      </w:r>
      <w:r w:rsidRPr="00297A58">
        <w:rPr>
          <w:color w:val="2D2C37"/>
          <w:shd w:val="clear" w:color="auto" w:fill="FFFFFF"/>
        </w:rPr>
        <w:t>0122U200449</w:t>
      </w:r>
      <w:r w:rsidRPr="00E033A6">
        <w:t xml:space="preserve">; </w:t>
      </w:r>
      <w:r w:rsidRPr="004600C2">
        <w:t>I кв</w:t>
      </w:r>
      <w:r w:rsidR="0053021D">
        <w:t>артал</w:t>
      </w:r>
      <w:r w:rsidRPr="004600C2">
        <w:t xml:space="preserve"> 2022 р. – IV </w:t>
      </w:r>
      <w:r w:rsidR="0053021D" w:rsidRPr="004600C2">
        <w:t>кв</w:t>
      </w:r>
      <w:r w:rsidR="0053021D">
        <w:t>артал</w:t>
      </w:r>
      <w:r w:rsidRPr="004600C2">
        <w:t xml:space="preserve"> 2023 р.</w:t>
      </w:r>
      <w:r w:rsidRPr="00E033A6">
        <w:t>)</w:t>
      </w:r>
      <w:r>
        <w:t xml:space="preserve"> та </w:t>
      </w:r>
      <w:r w:rsidRPr="00E033A6">
        <w:t>В.П.150.4.1230 "Розробити платформу високопродуктивних обчислень на базі суперкомп’ютера СКІТ для задач кібербезпеки, математичного моделювання, інженерії" (</w:t>
      </w:r>
      <w:r>
        <w:t>Д</w:t>
      </w:r>
      <w:r w:rsidRPr="00E033A6">
        <w:t xml:space="preserve">ержавний реєстраційний номер 0123U101573; </w:t>
      </w:r>
      <w:r w:rsidRPr="00297A58">
        <w:rPr>
          <w:color w:val="2D2C37"/>
          <w:shd w:val="clear" w:color="auto" w:fill="FFFFFF"/>
        </w:rPr>
        <w:t>0124U003282</w:t>
      </w:r>
      <w:r>
        <w:rPr>
          <w:color w:val="2D2C37"/>
          <w:shd w:val="clear" w:color="auto" w:fill="FFFFFF"/>
        </w:rPr>
        <w:t xml:space="preserve">, </w:t>
      </w:r>
      <w:r w:rsidRPr="00E033A6">
        <w:t>I кв. 2023 р. – IV кв. 202</w:t>
      </w:r>
      <w:r>
        <w:t>4</w:t>
      </w:r>
      <w:r w:rsidRPr="00E033A6">
        <w:t xml:space="preserve"> р.,)</w:t>
      </w:r>
      <w:r>
        <w:t>.</w:t>
      </w:r>
    </w:p>
    <w:p w14:paraId="0AD73B96" w14:textId="77777777" w:rsidR="005A6EDC" w:rsidRPr="0036710C" w:rsidRDefault="005A6EDC" w:rsidP="00E9613D">
      <w:pPr>
        <w:spacing w:line="276" w:lineRule="auto"/>
        <w:ind w:firstLine="720"/>
        <w:jc w:val="both"/>
        <w:rPr>
          <w:rFonts w:ascii="Times New Roman" w:eastAsia="Times New Roman" w:hAnsi="Times New Roman" w:cs="Times New Roman"/>
          <w:b/>
          <w:bCs/>
          <w:lang w:val="uk-UA"/>
        </w:rPr>
      </w:pPr>
    </w:p>
    <w:p w14:paraId="7DA12802" w14:textId="6043245F" w:rsidR="00737971" w:rsidRPr="001A68C1" w:rsidRDefault="00F93AC7" w:rsidP="00E9613D">
      <w:pPr>
        <w:spacing w:line="276"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uk-UA"/>
        </w:rPr>
        <w:t xml:space="preserve">3. </w:t>
      </w:r>
      <w:r w:rsidR="00737971" w:rsidRPr="001A68C1">
        <w:rPr>
          <w:rFonts w:ascii="Times New Roman" w:eastAsia="Times New Roman" w:hAnsi="Times New Roman" w:cs="Times New Roman"/>
          <w:b/>
          <w:bCs/>
          <w:sz w:val="28"/>
          <w:szCs w:val="28"/>
        </w:rPr>
        <w:t xml:space="preserve">Оцінка </w:t>
      </w:r>
      <w:r w:rsidRPr="001A68C1">
        <w:rPr>
          <w:rFonts w:ascii="Times New Roman" w:eastAsia="Times New Roman" w:hAnsi="Times New Roman" w:cs="Times New Roman"/>
          <w:b/>
          <w:bCs/>
          <w:sz w:val="28"/>
          <w:szCs w:val="28"/>
        </w:rPr>
        <w:t>обґрунтованості</w:t>
      </w:r>
      <w:r w:rsidR="00737971" w:rsidRPr="001A68C1">
        <w:rPr>
          <w:rFonts w:ascii="Times New Roman" w:eastAsia="Times New Roman" w:hAnsi="Times New Roman" w:cs="Times New Roman"/>
          <w:b/>
          <w:bCs/>
          <w:sz w:val="28"/>
          <w:szCs w:val="28"/>
        </w:rPr>
        <w:t xml:space="preserve"> наукових результатів дисертації, їх достовірності та новизни</w:t>
      </w:r>
    </w:p>
    <w:p w14:paraId="206B2182" w14:textId="1EADF944" w:rsidR="00F93AC7" w:rsidRPr="00C02B8D" w:rsidRDefault="00C02B8D" w:rsidP="00E9613D">
      <w:pPr>
        <w:pStyle w:val="isselectedend"/>
        <w:spacing w:before="0" w:beforeAutospacing="0" w:after="0" w:afterAutospacing="0" w:line="276" w:lineRule="auto"/>
        <w:ind w:firstLine="720"/>
        <w:jc w:val="both"/>
        <w:rPr>
          <w:sz w:val="28"/>
          <w:szCs w:val="28"/>
        </w:rPr>
      </w:pPr>
      <w:r w:rsidRPr="00C02B8D">
        <w:rPr>
          <w:sz w:val="28"/>
          <w:szCs w:val="28"/>
        </w:rPr>
        <w:t xml:space="preserve">Наукові </w:t>
      </w:r>
      <w:r w:rsidRPr="00C02B8D">
        <w:rPr>
          <w:sz w:val="28"/>
          <w:szCs w:val="28"/>
          <w:lang w:val="uk-UA"/>
        </w:rPr>
        <w:t xml:space="preserve">результати </w:t>
      </w:r>
      <w:r w:rsidRPr="00C02B8D">
        <w:rPr>
          <w:sz w:val="28"/>
          <w:szCs w:val="28"/>
        </w:rPr>
        <w:t>дисертаційної роботи є об</w:t>
      </w:r>
      <w:r w:rsidR="0053021D" w:rsidRPr="0053021D">
        <w:rPr>
          <w:sz w:val="28"/>
          <w:szCs w:val="28"/>
        </w:rPr>
        <w:t>ґ</w:t>
      </w:r>
      <w:r w:rsidRPr="00C02B8D">
        <w:rPr>
          <w:sz w:val="28"/>
          <w:szCs w:val="28"/>
        </w:rPr>
        <w:t xml:space="preserve">рунтованими та відповідають меті дослідження. </w:t>
      </w:r>
      <w:r w:rsidR="00F93AC7" w:rsidRPr="00C02B8D">
        <w:rPr>
          <w:sz w:val="28"/>
          <w:szCs w:val="28"/>
        </w:rPr>
        <w:t>Для розроблених криптографічних алгоритмів наведено математичний опис, виконано оцінку їх обчислювальної складності, досліджено властивості криптографічних перетворень та проаналізовано особливості їх реалізації в умовах паралельних обчислень. Логіка викладу матеріалу є послідовною, а сформульовані висновки випливають із проведених теоретичних та експериментальних досліджень.</w:t>
      </w:r>
    </w:p>
    <w:p w14:paraId="4AF0188F" w14:textId="77777777" w:rsidR="009D465A" w:rsidRPr="009D465A" w:rsidRDefault="009D465A" w:rsidP="00E9613D">
      <w:pPr>
        <w:pStyle w:val="a7"/>
        <w:spacing w:before="0" w:beforeAutospacing="0" w:after="0" w:afterAutospacing="0" w:line="276" w:lineRule="auto"/>
        <w:ind w:firstLine="720"/>
        <w:jc w:val="both"/>
        <w:rPr>
          <w:sz w:val="28"/>
          <w:szCs w:val="28"/>
        </w:rPr>
      </w:pPr>
      <w:r w:rsidRPr="009D465A">
        <w:rPr>
          <w:sz w:val="28"/>
          <w:szCs w:val="28"/>
        </w:rPr>
        <w:t>Достовірність отриманих результатів підтверджується їх програмною реалізацією, комплексним експериментальним тестуванням, узгодженістю з теоретичними оцінками обчислювальної складності та криптографічних властивостей, а також відтворюваністю наведених результатів.</w:t>
      </w:r>
    </w:p>
    <w:p w14:paraId="43FD64B1" w14:textId="0FABBFF7" w:rsidR="00C02B8D" w:rsidRPr="005A6EDC" w:rsidRDefault="00C02B8D" w:rsidP="00E9613D">
      <w:pPr>
        <w:pStyle w:val="a7"/>
        <w:spacing w:before="0" w:beforeAutospacing="0" w:after="0" w:afterAutospacing="0" w:line="276" w:lineRule="auto"/>
        <w:ind w:firstLine="720"/>
        <w:jc w:val="both"/>
        <w:rPr>
          <w:sz w:val="28"/>
          <w:szCs w:val="28"/>
        </w:rPr>
      </w:pPr>
      <w:r w:rsidRPr="00C02B8D">
        <w:rPr>
          <w:sz w:val="28"/>
          <w:szCs w:val="28"/>
        </w:rPr>
        <w:t xml:space="preserve">Наукова новизна дисертаційної роботи полягає у створенні нового сімейства блочних симетричних криптографічних алгоритмів, побудованих на основі ключозалежних тривимірних перестановок типу «кубик Рубіка». Запропонований підхід відрізняється від традиційних схем симетричного шифрування та формує оригінальну криптографічну конструкцію. У роботі вперше розроблено алгоритми WBC1 та WBC2, а також їх паралельні модифікації PWBC1, PWBC1.1, PWBC2, PWBC2.1 і GPU-реалізацію PWBCCuda. Новими є також підходи до організації ключозалежних перетворень, паралельної обробки даних та підвищення криптографічної стійкості за рахунок ускладнення внутрішньої структури </w:t>
      </w:r>
      <w:r w:rsidRPr="005A6EDC">
        <w:rPr>
          <w:sz w:val="28"/>
          <w:szCs w:val="28"/>
        </w:rPr>
        <w:t>алгоритмів.</w:t>
      </w:r>
    </w:p>
    <w:p w14:paraId="3CA515D9" w14:textId="77777777" w:rsidR="005A6EDC" w:rsidRPr="005A6EDC" w:rsidRDefault="005A6EDC" w:rsidP="00E9613D">
      <w:pPr>
        <w:spacing w:line="276" w:lineRule="auto"/>
        <w:ind w:firstLine="720"/>
        <w:jc w:val="both"/>
        <w:rPr>
          <w:rFonts w:ascii="Times New Roman" w:hAnsi="Times New Roman" w:cs="Times New Roman"/>
          <w:sz w:val="28"/>
          <w:szCs w:val="28"/>
        </w:rPr>
      </w:pPr>
      <w:r w:rsidRPr="005A6EDC">
        <w:rPr>
          <w:rFonts w:ascii="Times New Roman" w:hAnsi="Times New Roman" w:cs="Times New Roman"/>
          <w:sz w:val="28"/>
          <w:szCs w:val="28"/>
        </w:rPr>
        <w:t xml:space="preserve">Практична цінність дисертаційної роботи полягає у розробці та програмній реалізації нових криптографічних алгоритмів, які пройшли експериментальну апробацію. Запропоновані рішення можуть бути використані в системах захисту інформації, що потребують високої продуктивності при обробці великих обсягів </w:t>
      </w:r>
      <w:r w:rsidRPr="005A6EDC">
        <w:rPr>
          <w:rFonts w:ascii="Times New Roman" w:hAnsi="Times New Roman" w:cs="Times New Roman"/>
          <w:sz w:val="28"/>
          <w:szCs w:val="28"/>
        </w:rPr>
        <w:lastRenderedPageBreak/>
        <w:t>даних. Особливу практичну значущість мають паралельні модифікації алгоритмів, орієнтовані на ефективне використання багатоядерних процесорів і графічних прискорювачів.</w:t>
      </w:r>
    </w:p>
    <w:p w14:paraId="5EC5A5E4" w14:textId="77777777" w:rsidR="005A6EDC" w:rsidRDefault="005A6EDC" w:rsidP="00E9613D">
      <w:pPr>
        <w:spacing w:line="276" w:lineRule="auto"/>
        <w:ind w:firstLine="720"/>
      </w:pPr>
    </w:p>
    <w:p w14:paraId="1BF7C878" w14:textId="2443F974" w:rsidR="00737971" w:rsidRPr="00E21179" w:rsidRDefault="00C02B8D" w:rsidP="00E9613D">
      <w:pPr>
        <w:spacing w:line="276" w:lineRule="auto"/>
        <w:ind w:firstLine="720"/>
        <w:rPr>
          <w:sz w:val="28"/>
          <w:szCs w:val="28"/>
        </w:rPr>
      </w:pPr>
      <w:r>
        <w:rPr>
          <w:rFonts w:ascii="Times New Roman" w:eastAsia="Times New Roman" w:hAnsi="Times New Roman" w:cs="Times New Roman"/>
          <w:b/>
          <w:bCs/>
          <w:sz w:val="28"/>
          <w:szCs w:val="28"/>
          <w:lang w:val="uk-UA"/>
        </w:rPr>
        <w:t xml:space="preserve">4. </w:t>
      </w:r>
      <w:r w:rsidR="00737971" w:rsidRPr="00E21179">
        <w:rPr>
          <w:rFonts w:ascii="Times New Roman" w:eastAsia="Times New Roman" w:hAnsi="Times New Roman" w:cs="Times New Roman"/>
          <w:b/>
          <w:bCs/>
          <w:sz w:val="28"/>
          <w:szCs w:val="28"/>
        </w:rPr>
        <w:t>Огляд змісту дисертації та відповідності вимогам до оформлення</w:t>
      </w:r>
    </w:p>
    <w:p w14:paraId="160C2662" w14:textId="7DEBD041" w:rsidR="009D465A" w:rsidRDefault="009D465A" w:rsidP="00E9613D">
      <w:pPr>
        <w:spacing w:line="276" w:lineRule="auto"/>
        <w:ind w:firstLine="720"/>
        <w:jc w:val="both"/>
        <w:rPr>
          <w:rStyle w:val="20"/>
          <w:rFonts w:ascii="Times New Roman" w:hAnsi="Times New Roman" w:cs="Times New Roman"/>
          <w:lang w:val="uk-UA" w:eastAsia="uk-UA"/>
        </w:rPr>
      </w:pPr>
      <w:r w:rsidRPr="009D465A">
        <w:rPr>
          <w:rStyle w:val="20"/>
          <w:rFonts w:ascii="Times New Roman" w:hAnsi="Times New Roman" w:cs="Times New Roman"/>
          <w:lang w:val="uk-UA" w:eastAsia="uk-UA"/>
        </w:rPr>
        <w:t xml:space="preserve">Дисертаційна робота складається зі вступу, трьох розділів, загальних висновків, списку використаних літературних джерел, який містить 165 </w:t>
      </w:r>
      <w:r w:rsidRPr="00A851B7">
        <w:rPr>
          <w:rStyle w:val="20"/>
          <w:rFonts w:ascii="Times New Roman" w:hAnsi="Times New Roman" w:cs="Times New Roman"/>
          <w:lang w:val="uk-UA" w:eastAsia="uk-UA"/>
        </w:rPr>
        <w:t>найменуван</w:t>
      </w:r>
      <w:r w:rsidR="00690A35" w:rsidRPr="00A851B7">
        <w:rPr>
          <w:rStyle w:val="20"/>
          <w:rFonts w:ascii="Times New Roman" w:hAnsi="Times New Roman" w:cs="Times New Roman"/>
          <w:lang w:val="uk-UA" w:eastAsia="uk-UA"/>
        </w:rPr>
        <w:t>ь</w:t>
      </w:r>
      <w:r w:rsidRPr="00A851B7">
        <w:rPr>
          <w:rStyle w:val="20"/>
          <w:rFonts w:ascii="Times New Roman" w:hAnsi="Times New Roman" w:cs="Times New Roman"/>
          <w:lang w:val="uk-UA" w:eastAsia="uk-UA"/>
        </w:rPr>
        <w:t xml:space="preserve">. </w:t>
      </w:r>
      <w:r w:rsidRPr="009D465A">
        <w:rPr>
          <w:rStyle w:val="20"/>
          <w:rFonts w:ascii="Times New Roman" w:hAnsi="Times New Roman" w:cs="Times New Roman"/>
          <w:lang w:val="uk-UA" w:eastAsia="uk-UA"/>
        </w:rPr>
        <w:t>Загальний обсяг дисертаці</w:t>
      </w:r>
      <w:r w:rsidR="0053021D">
        <w:rPr>
          <w:rStyle w:val="20"/>
          <w:rFonts w:ascii="Times New Roman" w:hAnsi="Times New Roman" w:cs="Times New Roman"/>
          <w:lang w:val="uk-UA" w:eastAsia="uk-UA"/>
        </w:rPr>
        <w:t xml:space="preserve">ї </w:t>
      </w:r>
      <w:r w:rsidRPr="009D465A">
        <w:rPr>
          <w:rStyle w:val="20"/>
          <w:rFonts w:ascii="Times New Roman" w:hAnsi="Times New Roman" w:cs="Times New Roman"/>
          <w:lang w:val="uk-UA" w:eastAsia="uk-UA"/>
        </w:rPr>
        <w:t>викладено на 2</w:t>
      </w:r>
      <w:r w:rsidRPr="009D465A">
        <w:rPr>
          <w:rStyle w:val="20"/>
          <w:rFonts w:ascii="Times New Roman" w:hAnsi="Times New Roman" w:cs="Times New Roman"/>
          <w:lang w:val="ru-RU" w:eastAsia="uk-UA"/>
        </w:rPr>
        <w:t>29</w:t>
      </w:r>
      <w:r w:rsidRPr="009D465A">
        <w:rPr>
          <w:rStyle w:val="20"/>
          <w:rFonts w:ascii="Times New Roman" w:hAnsi="Times New Roman" w:cs="Times New Roman"/>
          <w:lang w:val="uk-UA" w:eastAsia="uk-UA"/>
        </w:rPr>
        <w:t xml:space="preserve"> сторінках друкованого тексту, де обсяг основного тексту – 1</w:t>
      </w:r>
      <w:r w:rsidRPr="009D465A">
        <w:rPr>
          <w:rStyle w:val="20"/>
          <w:rFonts w:ascii="Times New Roman" w:hAnsi="Times New Roman" w:cs="Times New Roman"/>
          <w:lang w:val="ru-RU" w:eastAsia="uk-UA"/>
        </w:rPr>
        <w:t>46</w:t>
      </w:r>
      <w:r w:rsidRPr="009D465A">
        <w:rPr>
          <w:rStyle w:val="20"/>
          <w:rFonts w:ascii="Times New Roman" w:hAnsi="Times New Roman" w:cs="Times New Roman"/>
          <w:lang w:val="uk-UA" w:eastAsia="uk-UA"/>
        </w:rPr>
        <w:t xml:space="preserve"> сторін</w:t>
      </w:r>
      <w:r w:rsidR="0053021D">
        <w:rPr>
          <w:rStyle w:val="20"/>
          <w:rFonts w:ascii="Times New Roman" w:hAnsi="Times New Roman" w:cs="Times New Roman"/>
          <w:lang w:val="uk-UA" w:eastAsia="uk-UA"/>
        </w:rPr>
        <w:t>ок</w:t>
      </w:r>
      <w:r w:rsidRPr="009D465A">
        <w:rPr>
          <w:rStyle w:val="20"/>
          <w:rFonts w:ascii="Times New Roman" w:hAnsi="Times New Roman" w:cs="Times New Roman"/>
          <w:lang w:val="uk-UA" w:eastAsia="uk-UA"/>
        </w:rPr>
        <w:t xml:space="preserve">. </w:t>
      </w:r>
    </w:p>
    <w:p w14:paraId="59DED82E" w14:textId="77777777" w:rsidR="009D465A" w:rsidRPr="009D465A" w:rsidRDefault="009D465A" w:rsidP="00E9613D">
      <w:pPr>
        <w:pStyle w:val="a7"/>
        <w:spacing w:before="0" w:beforeAutospacing="0" w:after="0" w:afterAutospacing="0" w:line="276" w:lineRule="auto"/>
        <w:ind w:firstLine="720"/>
        <w:jc w:val="both"/>
        <w:rPr>
          <w:sz w:val="28"/>
          <w:szCs w:val="28"/>
        </w:rPr>
      </w:pPr>
      <w:r w:rsidRPr="009D465A">
        <w:rPr>
          <w:sz w:val="28"/>
          <w:szCs w:val="28"/>
        </w:rPr>
        <w:t>У вступі обґрунтовано актуальність теми дослідження, сформульовано мету, завдання, об'єкт і предмет дослідження, визначено наукову новизну та практичне значення отриманих результатів.</w:t>
      </w:r>
    </w:p>
    <w:p w14:paraId="55183427" w14:textId="77777777" w:rsidR="009D465A" w:rsidRPr="009D465A" w:rsidRDefault="009D465A" w:rsidP="00E9613D">
      <w:pPr>
        <w:pStyle w:val="a7"/>
        <w:spacing w:before="0" w:beforeAutospacing="0" w:after="0" w:afterAutospacing="0" w:line="276" w:lineRule="auto"/>
        <w:ind w:firstLine="720"/>
        <w:jc w:val="both"/>
        <w:rPr>
          <w:sz w:val="28"/>
          <w:szCs w:val="28"/>
        </w:rPr>
      </w:pPr>
      <w:r w:rsidRPr="009D465A">
        <w:rPr>
          <w:sz w:val="28"/>
          <w:szCs w:val="28"/>
        </w:rPr>
        <w:t>У першому розділі виконано аналіз сучасного стану досліджень у галузі симетричної криптографії, розглянуто відомі блочні криптографічні алгоритми, методи їх побудови та підходи до паралельної реалізації, а також обґрунтовано вибір напрямку досліджень.</w:t>
      </w:r>
    </w:p>
    <w:p w14:paraId="1C959509" w14:textId="77777777" w:rsidR="009D465A" w:rsidRPr="009D465A" w:rsidRDefault="009D465A" w:rsidP="00E9613D">
      <w:pPr>
        <w:pStyle w:val="a7"/>
        <w:spacing w:before="0" w:beforeAutospacing="0" w:after="0" w:afterAutospacing="0" w:line="276" w:lineRule="auto"/>
        <w:ind w:firstLine="720"/>
        <w:jc w:val="both"/>
        <w:rPr>
          <w:sz w:val="28"/>
          <w:szCs w:val="28"/>
        </w:rPr>
      </w:pPr>
      <w:r w:rsidRPr="009D465A">
        <w:rPr>
          <w:sz w:val="28"/>
          <w:szCs w:val="28"/>
        </w:rPr>
        <w:t>У другому розділі розроблено нові блочні симетричні криптографічні алгоритми WBC1 та WBC2 на основі ключозалежних перестановок типу «кубик Рубіка», наведено їх математичний опис, виконано аналіз криптографічних властивостей, обчислювальної складності та результати тестування.</w:t>
      </w:r>
    </w:p>
    <w:p w14:paraId="31833E15" w14:textId="77777777" w:rsidR="009D465A" w:rsidRPr="009D465A" w:rsidRDefault="009D465A" w:rsidP="00E9613D">
      <w:pPr>
        <w:pStyle w:val="a7"/>
        <w:spacing w:before="0" w:beforeAutospacing="0" w:after="0" w:afterAutospacing="0" w:line="276" w:lineRule="auto"/>
        <w:ind w:firstLine="720"/>
        <w:jc w:val="both"/>
        <w:rPr>
          <w:sz w:val="28"/>
          <w:szCs w:val="28"/>
        </w:rPr>
      </w:pPr>
      <w:r w:rsidRPr="009D465A">
        <w:rPr>
          <w:sz w:val="28"/>
          <w:szCs w:val="28"/>
        </w:rPr>
        <w:t>У третьому розділі запропоновано паралельні модифікації алгоритмів PWBC1, PWBC1.1, PWBC2, PWBC2.1 та GPU-реалізацію PWBCCuda. Проведено аналіз їх складності, досліджено масштабованість, ефективність паралельних реалізацій та наведено результати експериментальних досліджень продуктивності.</w:t>
      </w:r>
    </w:p>
    <w:p w14:paraId="12F16DDE" w14:textId="77777777" w:rsidR="009D465A" w:rsidRPr="009D465A" w:rsidRDefault="009D465A" w:rsidP="00E9613D">
      <w:pPr>
        <w:pStyle w:val="a7"/>
        <w:spacing w:before="0" w:beforeAutospacing="0" w:after="0" w:afterAutospacing="0" w:line="276" w:lineRule="auto"/>
        <w:ind w:firstLine="720"/>
        <w:jc w:val="both"/>
        <w:rPr>
          <w:sz w:val="28"/>
          <w:szCs w:val="28"/>
        </w:rPr>
      </w:pPr>
      <w:r w:rsidRPr="009D465A">
        <w:rPr>
          <w:sz w:val="28"/>
          <w:szCs w:val="28"/>
        </w:rPr>
        <w:t>У висновках узагальнено основні результати дисертаційної роботи, сформульовано наукові та практичні результати дослідження, а також визначено перспективні напрями подальших досліджень.</w:t>
      </w:r>
    </w:p>
    <w:p w14:paraId="5310A701" w14:textId="77777777" w:rsidR="009D465A" w:rsidRPr="009D465A" w:rsidRDefault="009D465A" w:rsidP="00E9613D">
      <w:pPr>
        <w:pStyle w:val="a7"/>
        <w:spacing w:before="0" w:beforeAutospacing="0" w:after="0" w:afterAutospacing="0" w:line="276" w:lineRule="auto"/>
        <w:ind w:firstLine="720"/>
        <w:jc w:val="both"/>
        <w:rPr>
          <w:sz w:val="28"/>
          <w:szCs w:val="28"/>
        </w:rPr>
      </w:pPr>
      <w:r w:rsidRPr="009D465A">
        <w:rPr>
          <w:sz w:val="28"/>
          <w:szCs w:val="28"/>
        </w:rPr>
        <w:t xml:space="preserve">Дисертація </w:t>
      </w:r>
      <w:r w:rsidRPr="00A851B7">
        <w:rPr>
          <w:sz w:val="28"/>
          <w:szCs w:val="28"/>
        </w:rPr>
        <w:t xml:space="preserve">викладена логічно та послідовно, оформлена </w:t>
      </w:r>
      <w:r w:rsidRPr="009D465A">
        <w:rPr>
          <w:sz w:val="28"/>
          <w:szCs w:val="28"/>
        </w:rPr>
        <w:t>відповідно до встановлених вимог, містить необхідну кількість рисунків, таблиць, додатків і списку використаних джерел.</w:t>
      </w:r>
    </w:p>
    <w:p w14:paraId="06FAC8B3" w14:textId="77777777" w:rsidR="005A6EDC" w:rsidRPr="00872997" w:rsidRDefault="005A6EDC" w:rsidP="00E9613D">
      <w:pPr>
        <w:spacing w:line="276" w:lineRule="auto"/>
        <w:ind w:firstLine="720"/>
        <w:rPr>
          <w:rFonts w:ascii="Times New Roman" w:eastAsia="Times New Roman" w:hAnsi="Times New Roman" w:cs="Times New Roman"/>
          <w:b/>
          <w:bCs/>
          <w:lang w:val="uk-UA"/>
        </w:rPr>
      </w:pPr>
    </w:p>
    <w:p w14:paraId="7C3AF327" w14:textId="68CC76E9" w:rsidR="00737971" w:rsidRPr="00E21179" w:rsidRDefault="009D465A" w:rsidP="00E9613D">
      <w:pPr>
        <w:spacing w:line="276" w:lineRule="auto"/>
        <w:ind w:firstLine="720"/>
        <w:rPr>
          <w:sz w:val="28"/>
          <w:szCs w:val="28"/>
        </w:rPr>
      </w:pPr>
      <w:r>
        <w:rPr>
          <w:rFonts w:ascii="Times New Roman" w:eastAsia="Times New Roman" w:hAnsi="Times New Roman" w:cs="Times New Roman"/>
          <w:b/>
          <w:bCs/>
          <w:sz w:val="28"/>
          <w:szCs w:val="28"/>
          <w:lang w:val="uk-UA"/>
        </w:rPr>
        <w:t xml:space="preserve">5. </w:t>
      </w:r>
      <w:r w:rsidR="00737971" w:rsidRPr="00E21179">
        <w:rPr>
          <w:rFonts w:ascii="Times New Roman" w:eastAsia="Times New Roman" w:hAnsi="Times New Roman" w:cs="Times New Roman"/>
          <w:b/>
          <w:bCs/>
          <w:sz w:val="28"/>
          <w:szCs w:val="28"/>
        </w:rPr>
        <w:t>Повнота викладення результатів дослідження в публікаціях</w:t>
      </w:r>
    </w:p>
    <w:p w14:paraId="4994B986" w14:textId="20833A11" w:rsidR="009D465A" w:rsidRDefault="00982AE8" w:rsidP="00E9613D">
      <w:pPr>
        <w:pStyle w:val="a8"/>
        <w:spacing w:line="276" w:lineRule="auto"/>
        <w:ind w:right="0" w:firstLine="720"/>
      </w:pPr>
      <w:r>
        <w:t xml:space="preserve">Результати дисертації опубліковано в 15 наукових публікаціях, з яких чотири статті опубліковано у наукових фахових виданнях України. Одна стаття опублікована в колективній монографії </w:t>
      </w:r>
      <w:r>
        <w:rPr>
          <w:lang w:val="en-US"/>
        </w:rPr>
        <w:t>Springer</w:t>
      </w:r>
      <w:r w:rsidRPr="00982AE8">
        <w:t xml:space="preserve"> </w:t>
      </w:r>
      <w:r w:rsidR="0053021D">
        <w:t xml:space="preserve">за </w:t>
      </w:r>
      <w:r>
        <w:t>матеріала</w:t>
      </w:r>
      <w:r w:rsidR="0053021D">
        <w:t>ми</w:t>
      </w:r>
      <w:r>
        <w:t xml:space="preserve"> конференції, </w:t>
      </w:r>
      <w:r w:rsidR="0053021D">
        <w:t>що</w:t>
      </w:r>
      <w:r>
        <w:t xml:space="preserve"> індексуються в наукометричних базах Scopus/Web of Science. Отримано два авторські свідоцтва на комп’ютерні програми. </w:t>
      </w:r>
      <w:r w:rsidR="009D465A">
        <w:t>Результати дисертації доповідалис</w:t>
      </w:r>
      <w:r w:rsidR="0053021D">
        <w:t>я</w:t>
      </w:r>
      <w:r w:rsidR="009D465A">
        <w:t xml:space="preserve"> здобувачем на семи міжнародних наукових та науково-практичних конференці</w:t>
      </w:r>
      <w:r w:rsidR="0053021D">
        <w:t>ях</w:t>
      </w:r>
      <w:r w:rsidR="009D465A">
        <w:t xml:space="preserve">, а також на фаховому семінарі </w:t>
      </w:r>
      <w:r w:rsidR="009D465A" w:rsidRPr="00C50002">
        <w:rPr>
          <w:spacing w:val="-2"/>
        </w:rPr>
        <w:t>відділу чисельних методів та комп’ютерного моделювання Інституту кібернетики імені В.М. Глушкова НАН України</w:t>
      </w:r>
      <w:r w:rsidR="009D465A">
        <w:t>.</w:t>
      </w:r>
    </w:p>
    <w:p w14:paraId="315EA079" w14:textId="77777777" w:rsidR="005A6EDC" w:rsidRDefault="005A6EDC" w:rsidP="00E9613D">
      <w:pPr>
        <w:pStyle w:val="a8"/>
        <w:spacing w:line="276" w:lineRule="auto"/>
        <w:ind w:right="0" w:firstLine="720"/>
        <w:rPr>
          <w:spacing w:val="-2"/>
          <w:sz w:val="20"/>
          <w:szCs w:val="20"/>
        </w:rPr>
      </w:pPr>
    </w:p>
    <w:p w14:paraId="066E02E9" w14:textId="77777777" w:rsidR="009E17DC" w:rsidRPr="0036710C" w:rsidRDefault="009E17DC" w:rsidP="00E9613D">
      <w:pPr>
        <w:pStyle w:val="a8"/>
        <w:spacing w:line="276" w:lineRule="auto"/>
        <w:ind w:right="0" w:firstLine="720"/>
        <w:rPr>
          <w:spacing w:val="-2"/>
          <w:sz w:val="20"/>
          <w:szCs w:val="20"/>
        </w:rPr>
      </w:pPr>
    </w:p>
    <w:p w14:paraId="019EFF5E" w14:textId="34CB7BD6" w:rsidR="009D465A" w:rsidRPr="009D465A" w:rsidRDefault="00982AE8" w:rsidP="00E9613D">
      <w:pPr>
        <w:spacing w:line="276" w:lineRule="auto"/>
        <w:ind w:firstLine="720"/>
        <w:jc w:val="both"/>
        <w:rPr>
          <w:rFonts w:ascii="Times New Roman" w:hAnsi="Times New Roman" w:cs="Times New Roman"/>
          <w:b/>
          <w:bCs/>
          <w:sz w:val="28"/>
          <w:szCs w:val="28"/>
        </w:rPr>
      </w:pPr>
      <w:r>
        <w:rPr>
          <w:rFonts w:ascii="Times New Roman" w:hAnsi="Times New Roman" w:cs="Times New Roman"/>
          <w:b/>
          <w:bCs/>
          <w:sz w:val="28"/>
          <w:szCs w:val="28"/>
          <w:lang w:val="uk-UA"/>
        </w:rPr>
        <w:t xml:space="preserve">6. </w:t>
      </w:r>
      <w:r w:rsidR="009D465A" w:rsidRPr="009D465A">
        <w:rPr>
          <w:rFonts w:ascii="Times New Roman" w:hAnsi="Times New Roman" w:cs="Times New Roman"/>
          <w:b/>
          <w:bCs/>
          <w:sz w:val="28"/>
          <w:szCs w:val="28"/>
        </w:rPr>
        <w:t>Відсутність порушення академічної доброчесності</w:t>
      </w:r>
    </w:p>
    <w:p w14:paraId="12019D1E" w14:textId="77777777" w:rsidR="00EC4F91" w:rsidRDefault="009D465A" w:rsidP="00E9613D">
      <w:pPr>
        <w:spacing w:line="276" w:lineRule="auto"/>
        <w:ind w:firstLine="720"/>
        <w:jc w:val="both"/>
        <w:rPr>
          <w:rFonts w:ascii="Times New Roman" w:hAnsi="Times New Roman" w:cs="Times New Roman"/>
          <w:sz w:val="28"/>
          <w:szCs w:val="28"/>
          <w:lang w:val="uk-UA"/>
        </w:rPr>
      </w:pPr>
      <w:r w:rsidRPr="009D465A">
        <w:rPr>
          <w:rFonts w:ascii="Times New Roman" w:hAnsi="Times New Roman" w:cs="Times New Roman"/>
          <w:sz w:val="28"/>
          <w:szCs w:val="28"/>
        </w:rPr>
        <w:t xml:space="preserve">У дисертації </w:t>
      </w:r>
      <w:r w:rsidRPr="009D465A">
        <w:rPr>
          <w:rFonts w:ascii="Times New Roman" w:hAnsi="Times New Roman" w:cs="Times New Roman"/>
          <w:sz w:val="28"/>
          <w:szCs w:val="28"/>
          <w:lang w:val="uk-UA"/>
        </w:rPr>
        <w:t>І</w:t>
      </w:r>
      <w:r w:rsidRPr="009D465A">
        <w:rPr>
          <w:rFonts w:ascii="Times New Roman" w:hAnsi="Times New Roman" w:cs="Times New Roman"/>
          <w:sz w:val="28"/>
          <w:szCs w:val="28"/>
        </w:rPr>
        <w:t>.</w:t>
      </w:r>
      <w:r w:rsidRPr="009D465A">
        <w:rPr>
          <w:rFonts w:ascii="Times New Roman" w:hAnsi="Times New Roman" w:cs="Times New Roman"/>
          <w:sz w:val="28"/>
          <w:szCs w:val="28"/>
          <w:lang w:val="uk-UA"/>
        </w:rPr>
        <w:t>А</w:t>
      </w:r>
      <w:r w:rsidRPr="009D465A">
        <w:rPr>
          <w:rFonts w:ascii="Times New Roman" w:hAnsi="Times New Roman" w:cs="Times New Roman"/>
          <w:sz w:val="28"/>
          <w:szCs w:val="28"/>
        </w:rPr>
        <w:t xml:space="preserve">. </w:t>
      </w:r>
      <w:r w:rsidRPr="009D465A">
        <w:rPr>
          <w:rFonts w:ascii="Times New Roman" w:hAnsi="Times New Roman" w:cs="Times New Roman"/>
          <w:sz w:val="28"/>
          <w:szCs w:val="28"/>
          <w:lang w:val="uk-UA"/>
        </w:rPr>
        <w:t>Баранова</w:t>
      </w:r>
      <w:r w:rsidRPr="009D465A">
        <w:rPr>
          <w:rFonts w:ascii="Times New Roman" w:hAnsi="Times New Roman" w:cs="Times New Roman"/>
          <w:sz w:val="28"/>
          <w:szCs w:val="28"/>
        </w:rPr>
        <w:t xml:space="preserve"> відсутні порушення академічної доброчесності. </w:t>
      </w:r>
    </w:p>
    <w:p w14:paraId="0C3FE820" w14:textId="7B233DAA" w:rsidR="005A6EDC" w:rsidRPr="009D465A" w:rsidRDefault="00EC4F91" w:rsidP="00E9613D">
      <w:pPr>
        <w:spacing w:line="276" w:lineRule="auto"/>
        <w:ind w:firstLine="720"/>
        <w:jc w:val="both"/>
        <w:rPr>
          <w:rFonts w:ascii="Times New Roman" w:hAnsi="Times New Roman" w:cs="Times New Roman"/>
          <w:sz w:val="40"/>
          <w:szCs w:val="40"/>
        </w:rPr>
      </w:pPr>
      <w:r w:rsidRPr="00EC4F91">
        <w:rPr>
          <w:rFonts w:ascii="Times New Roman" w:hAnsi="Times New Roman" w:cs="Times New Roman"/>
          <w:sz w:val="28"/>
          <w:szCs w:val="28"/>
        </w:rPr>
        <w:t>Усі використані ідеї, результати та тексти інших авторів належним чином супроводжуються посиланнями на відповідні джерела.</w:t>
      </w:r>
    </w:p>
    <w:p w14:paraId="7885BA6B" w14:textId="77777777" w:rsidR="00EC4F91" w:rsidRPr="0036710C" w:rsidRDefault="00EC4F91" w:rsidP="00E9613D">
      <w:pPr>
        <w:spacing w:line="276" w:lineRule="auto"/>
        <w:ind w:firstLine="720"/>
        <w:rPr>
          <w:rFonts w:ascii="Times New Roman" w:eastAsia="Times New Roman" w:hAnsi="Times New Roman" w:cs="Times New Roman"/>
          <w:b/>
          <w:bCs/>
          <w:lang w:val="uk-UA"/>
        </w:rPr>
      </w:pPr>
    </w:p>
    <w:p w14:paraId="682015F8" w14:textId="62F55333" w:rsidR="00737971" w:rsidRDefault="00982AE8" w:rsidP="00E9613D">
      <w:pPr>
        <w:spacing w:line="276"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uk-UA"/>
        </w:rPr>
        <w:t xml:space="preserve">7. </w:t>
      </w:r>
      <w:r w:rsidR="00737971" w:rsidRPr="00E21179">
        <w:rPr>
          <w:rFonts w:ascii="Times New Roman" w:eastAsia="Times New Roman" w:hAnsi="Times New Roman" w:cs="Times New Roman"/>
          <w:b/>
          <w:bCs/>
          <w:sz w:val="28"/>
          <w:szCs w:val="28"/>
        </w:rPr>
        <w:t>Зауваження та рекомендації</w:t>
      </w:r>
    </w:p>
    <w:p w14:paraId="049954BE" w14:textId="5CD8903B" w:rsidR="00A653EE" w:rsidRDefault="00A653EE" w:rsidP="00E9613D">
      <w:pPr>
        <w:spacing w:line="276"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 </w:t>
      </w:r>
      <w:r w:rsidRPr="00A653EE">
        <w:rPr>
          <w:rFonts w:ascii="Times New Roman" w:hAnsi="Times New Roman" w:cs="Times New Roman"/>
          <w:sz w:val="28"/>
          <w:szCs w:val="28"/>
          <w:lang w:val="uk-UA"/>
        </w:rPr>
        <w:t>Мета дослідження сформульована переважно через створення нових алгоритмів, тоді як її доцільно було б більшою мірою орієнтувати на отримання нового наукового результату, що відображав би методологічний аспект проведеного дослідження</w:t>
      </w:r>
      <w:r>
        <w:rPr>
          <w:rFonts w:ascii="Times New Roman" w:hAnsi="Times New Roman" w:cs="Times New Roman"/>
          <w:sz w:val="28"/>
          <w:szCs w:val="28"/>
          <w:lang w:val="uk-UA"/>
        </w:rPr>
        <w:t xml:space="preserve">, </w:t>
      </w:r>
      <w:r w:rsidRPr="00A653EE">
        <w:rPr>
          <w:rFonts w:ascii="Times New Roman" w:hAnsi="Times New Roman" w:cs="Times New Roman"/>
          <w:sz w:val="28"/>
          <w:szCs w:val="28"/>
          <w:lang w:val="uk-UA"/>
        </w:rPr>
        <w:t xml:space="preserve">наприклад, через розроблення методу, моделі, принципу </w:t>
      </w:r>
      <w:r w:rsidR="00B57359">
        <w:rPr>
          <w:rFonts w:ascii="Times New Roman" w:hAnsi="Times New Roman" w:cs="Times New Roman"/>
          <w:sz w:val="28"/>
          <w:szCs w:val="28"/>
          <w:lang w:val="uk-UA"/>
        </w:rPr>
        <w:t>тощо для забезпечення бажаного ефекту,</w:t>
      </w:r>
      <w:r w:rsidRPr="00A653EE">
        <w:rPr>
          <w:rFonts w:ascii="Times New Roman" w:hAnsi="Times New Roman" w:cs="Times New Roman"/>
          <w:sz w:val="28"/>
          <w:szCs w:val="28"/>
          <w:lang w:val="uk-UA"/>
        </w:rPr>
        <w:t xml:space="preserve"> а створення алгоритмів виступало засобом досягнення цієї мети.</w:t>
      </w:r>
    </w:p>
    <w:p w14:paraId="26F68C9E" w14:textId="7035FC4B" w:rsidR="003C3771" w:rsidRPr="00E21B2D" w:rsidRDefault="003C3771" w:rsidP="00E9613D">
      <w:pPr>
        <w:spacing w:line="276"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2</w:t>
      </w:r>
      <w:r>
        <w:rPr>
          <w:rFonts w:ascii="Times New Roman" w:hAnsi="Times New Roman" w:cs="Times New Roman"/>
          <w:sz w:val="28"/>
          <w:szCs w:val="28"/>
          <w:lang w:val="uk-UA"/>
        </w:rPr>
        <w:t>. При описі «Практична значущіність дисертації…» автор зазначив що вона полягає у «розробці … нових…алгоритмів», але це все було заявлено як наукова новизна, а не практична цінність.</w:t>
      </w:r>
    </w:p>
    <w:p w14:paraId="459C3806" w14:textId="0207D988" w:rsidR="00663F0B" w:rsidRDefault="003C3771" w:rsidP="00E9613D">
      <w:pPr>
        <w:spacing w:line="276"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3</w:t>
      </w:r>
      <w:r w:rsidR="00663F0B">
        <w:rPr>
          <w:rFonts w:ascii="Times New Roman" w:hAnsi="Times New Roman" w:cs="Times New Roman"/>
          <w:sz w:val="28"/>
          <w:szCs w:val="28"/>
          <w:lang w:val="uk-UA"/>
        </w:rPr>
        <w:t xml:space="preserve">. </w:t>
      </w:r>
      <w:r w:rsidR="00663F0B" w:rsidRPr="00663F0B">
        <w:rPr>
          <w:rFonts w:ascii="Times New Roman" w:hAnsi="Times New Roman" w:cs="Times New Roman"/>
          <w:sz w:val="28"/>
          <w:szCs w:val="28"/>
          <w:lang w:val="uk-UA"/>
        </w:rPr>
        <w:t>Актуальність дослідження обґрунтована зростанням вимог до швидкодії та безпеки оброблення даних у високопродуктивних обчислювальних середовищах. Разом із тим у вступі доцільно було б більш детально показати, які саме обмеження сучасних стандартизованих симетричних криптографічних алгоритмів не дозволяють ефективно розв’язувати поставлені задачі та чому запропонований підхід, що передбачає створення нового криптографічного алгоритму, є більш доцільним порівняно з удосконаленням існуючих рішень.</w:t>
      </w:r>
    </w:p>
    <w:p w14:paraId="0B94FE94" w14:textId="27BA8999" w:rsidR="00E21B2D" w:rsidRDefault="003C3771" w:rsidP="00E9613D">
      <w:pPr>
        <w:spacing w:line="276"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4</w:t>
      </w:r>
      <w:r w:rsidR="00BD3708">
        <w:rPr>
          <w:rFonts w:ascii="Times New Roman" w:hAnsi="Times New Roman" w:cs="Times New Roman"/>
          <w:sz w:val="28"/>
          <w:szCs w:val="28"/>
          <w:lang w:val="uk-UA"/>
        </w:rPr>
        <w:t xml:space="preserve">. </w:t>
      </w:r>
      <w:r w:rsidR="00E21B2D" w:rsidRPr="00E21B2D">
        <w:rPr>
          <w:rFonts w:ascii="Times New Roman" w:hAnsi="Times New Roman" w:cs="Times New Roman"/>
          <w:sz w:val="28"/>
          <w:szCs w:val="28"/>
          <w:lang w:val="uk-UA"/>
        </w:rPr>
        <w:t>У першому розділі наведено достатньо широкий історичний огляд розвитку криптографії, однак аналіз сучасних наукових праць не повною мірою відповідає предмету дисертаційного дослідження. Зокрема, недостатньо розглянуто сучасні роботи, присвячені паралельній реалізації симетричних блочних криптографічних алгоритмів на багатоядерних процесорах і GPU, а також не проведено критичного аналізу існуючих підходів, що дозволило б чіткіше обґрунтувати вибір запропонованого напряму досліджень.</w:t>
      </w:r>
    </w:p>
    <w:p w14:paraId="31CBAB8C" w14:textId="659436A8" w:rsidR="00B86C13" w:rsidRPr="00B86C13" w:rsidRDefault="003C3771" w:rsidP="00E9613D">
      <w:pPr>
        <w:spacing w:line="276"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5</w:t>
      </w:r>
      <w:r w:rsidR="00B86C13">
        <w:rPr>
          <w:rFonts w:ascii="Times New Roman" w:hAnsi="Times New Roman" w:cs="Times New Roman"/>
          <w:sz w:val="28"/>
          <w:szCs w:val="28"/>
          <w:lang w:val="uk-UA"/>
        </w:rPr>
        <w:t xml:space="preserve">. </w:t>
      </w:r>
      <w:r w:rsidR="006D16AB">
        <w:rPr>
          <w:rFonts w:ascii="Times New Roman" w:hAnsi="Times New Roman" w:cs="Times New Roman"/>
          <w:sz w:val="28"/>
          <w:szCs w:val="28"/>
          <w:lang w:val="uk-UA"/>
        </w:rPr>
        <w:t>Н</w:t>
      </w:r>
      <w:r w:rsidR="00B86C13" w:rsidRPr="00B86C13">
        <w:rPr>
          <w:rFonts w:ascii="Times New Roman" w:hAnsi="Times New Roman" w:cs="Times New Roman"/>
          <w:sz w:val="28"/>
          <w:szCs w:val="28"/>
          <w:lang w:val="uk-UA"/>
        </w:rPr>
        <w:t xml:space="preserve">едостатньо обґрунтовано вибір запропонованої архітектури криптографічних алгоритмів, побудованої на перетвореннях типу </w:t>
      </w:r>
      <w:r w:rsidR="006A5F96" w:rsidRPr="006A5F96">
        <w:rPr>
          <w:rFonts w:ascii="Times New Roman" w:hAnsi="Times New Roman" w:cs="Times New Roman"/>
          <w:sz w:val="28"/>
          <w:szCs w:val="28"/>
          <w:lang w:val="uk-UA"/>
        </w:rPr>
        <w:t>«кубик Рубіка»</w:t>
      </w:r>
      <w:r w:rsidR="00B86C13" w:rsidRPr="00B86C13">
        <w:rPr>
          <w:rFonts w:ascii="Times New Roman" w:hAnsi="Times New Roman" w:cs="Times New Roman"/>
          <w:sz w:val="28"/>
          <w:szCs w:val="28"/>
          <w:lang w:val="uk-UA"/>
        </w:rPr>
        <w:t>. Було б доцільно детальніше показати її концептуальні переваги та відмінності від класичних структур блокових шифрів (SPN, мереж Фейстеля та інших), а також пояснити, які саме властивості цієї архітектури забезпечують заявлене підвищення криптографічної стійкості й ефективності.</w:t>
      </w:r>
    </w:p>
    <w:p w14:paraId="442F0292" w14:textId="195494AE" w:rsidR="00D54E0E" w:rsidRPr="00D54E0E" w:rsidRDefault="003C3771" w:rsidP="00E9613D">
      <w:pPr>
        <w:spacing w:line="276"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6</w:t>
      </w:r>
      <w:r w:rsidR="009D47D8">
        <w:rPr>
          <w:rFonts w:ascii="Times New Roman" w:hAnsi="Times New Roman" w:cs="Times New Roman"/>
          <w:sz w:val="28"/>
          <w:szCs w:val="28"/>
          <w:lang w:val="uk-UA"/>
        </w:rPr>
        <w:t xml:space="preserve">. </w:t>
      </w:r>
      <w:r w:rsidR="00D54E0E" w:rsidRPr="00D54E0E">
        <w:rPr>
          <w:rFonts w:ascii="Times New Roman" w:hAnsi="Times New Roman" w:cs="Times New Roman"/>
          <w:sz w:val="28"/>
          <w:szCs w:val="28"/>
          <w:lang w:val="uk-UA"/>
        </w:rPr>
        <w:t>Автором проведено значний обсяг експериментальних досліджень, однак висновки щодо криптографічної стійкості запропонованих алгоритмів ґрунтуються переважно на статистичних тестах та експериментальних оцінках. У роботі недостатньо наведено теоретичний аналіз стійкості алгоритмів до сучасних методів криптоаналізу, що дозволило б більш переконливо підтвердити заявлені переваги розроблених криптографічних алгоритмів.</w:t>
      </w:r>
    </w:p>
    <w:p w14:paraId="04558C8A" w14:textId="77777777" w:rsidR="009E17DC" w:rsidRPr="009E17DC" w:rsidRDefault="009E17DC" w:rsidP="00E9613D">
      <w:pPr>
        <w:spacing w:line="276"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7. </w:t>
      </w:r>
      <w:r w:rsidRPr="009E17DC">
        <w:rPr>
          <w:rFonts w:ascii="Times New Roman" w:hAnsi="Times New Roman" w:cs="Times New Roman"/>
          <w:sz w:val="28"/>
          <w:szCs w:val="28"/>
          <w:lang w:val="uk-UA"/>
        </w:rPr>
        <w:t>Практична цінність запропонованих алгоритмів підтверджена програмною реалізацією та експериментальними дослідженнями, однак було б доцільно розширити практичну апробацію шляхом інтеграції розроблених алгоритмів у реальні програмні або програмно-апаратні системи, а також дослідити їх функціонування в умовах практичних навантажень, що дозволило б більш повно оцінити перспективи їх практичного застосування.</w:t>
      </w:r>
    </w:p>
    <w:p w14:paraId="68B73D76" w14:textId="60FD4E3E" w:rsidR="00BD3708" w:rsidRPr="00663F0B" w:rsidRDefault="00BD3708" w:rsidP="00E9613D">
      <w:pPr>
        <w:spacing w:line="276" w:lineRule="auto"/>
        <w:ind w:firstLine="720"/>
        <w:jc w:val="both"/>
        <w:rPr>
          <w:rFonts w:ascii="Times New Roman" w:hAnsi="Times New Roman" w:cs="Times New Roman"/>
          <w:sz w:val="28"/>
          <w:szCs w:val="28"/>
          <w:lang w:val="uk-UA"/>
        </w:rPr>
      </w:pPr>
    </w:p>
    <w:p w14:paraId="72EE6FC9" w14:textId="71E353B5" w:rsidR="00737971" w:rsidRPr="00982AE8" w:rsidRDefault="00982AE8" w:rsidP="00E9613D">
      <w:pPr>
        <w:spacing w:line="276" w:lineRule="auto"/>
        <w:ind w:firstLine="720"/>
        <w:rPr>
          <w:sz w:val="28"/>
          <w:szCs w:val="28"/>
          <w:lang w:val="uk-UA"/>
        </w:rPr>
      </w:pPr>
      <w:r>
        <w:rPr>
          <w:rFonts w:ascii="Times New Roman" w:eastAsia="Times New Roman" w:hAnsi="Times New Roman" w:cs="Times New Roman"/>
          <w:b/>
          <w:bCs/>
          <w:sz w:val="28"/>
          <w:szCs w:val="28"/>
          <w:lang w:val="uk-UA"/>
        </w:rPr>
        <w:t>8. Висновки</w:t>
      </w:r>
    </w:p>
    <w:p w14:paraId="5AD50A87" w14:textId="32AD71AB" w:rsidR="00982AE8" w:rsidRPr="00582511" w:rsidRDefault="00982AE8" w:rsidP="00E9613D">
      <w:pPr>
        <w:pBdr>
          <w:top w:val="nil"/>
          <w:left w:val="nil"/>
          <w:bottom w:val="nil"/>
          <w:right w:val="nil"/>
          <w:between w:val="nil"/>
        </w:pBdr>
        <w:shd w:val="clear" w:color="auto" w:fill="FFFFFF"/>
        <w:spacing w:line="276" w:lineRule="auto"/>
        <w:ind w:firstLine="720"/>
        <w:jc w:val="both"/>
        <w:rPr>
          <w:rFonts w:ascii="Times New Roman" w:eastAsia="Times New Roman" w:hAnsi="Times New Roman" w:cs="Times New Roman"/>
          <w:color w:val="000000"/>
          <w:sz w:val="28"/>
          <w:szCs w:val="28"/>
          <w:lang w:val="uk-UA"/>
        </w:rPr>
      </w:pPr>
      <w:r w:rsidRPr="00982AE8">
        <w:rPr>
          <w:rFonts w:ascii="Times New Roman" w:hAnsi="Times New Roman" w:cs="Times New Roman"/>
          <w:sz w:val="28"/>
          <w:szCs w:val="28"/>
        </w:rPr>
        <w:t xml:space="preserve">Дисертаційна робота </w:t>
      </w:r>
      <w:r w:rsidRPr="00982AE8">
        <w:rPr>
          <w:rFonts w:ascii="Times New Roman" w:eastAsia="Times New Roman" w:hAnsi="Times New Roman" w:cs="Times New Roman"/>
          <w:color w:val="000000"/>
          <w:sz w:val="28"/>
          <w:szCs w:val="28"/>
          <w:lang w:val="uk-UA"/>
        </w:rPr>
        <w:t>Баранова</w:t>
      </w:r>
      <w:r w:rsidRPr="00982AE8">
        <w:rPr>
          <w:rFonts w:ascii="Times New Roman" w:eastAsia="Times New Roman" w:hAnsi="Times New Roman" w:cs="Times New Roman"/>
          <w:b/>
          <w:bCs/>
          <w:color w:val="000000"/>
          <w:sz w:val="28"/>
          <w:szCs w:val="28"/>
        </w:rPr>
        <w:t xml:space="preserve"> </w:t>
      </w:r>
      <w:r w:rsidRPr="00982AE8">
        <w:rPr>
          <w:rFonts w:ascii="Times New Roman" w:eastAsia="Times New Roman" w:hAnsi="Times New Roman" w:cs="Times New Roman"/>
          <w:color w:val="000000"/>
          <w:sz w:val="28"/>
          <w:szCs w:val="28"/>
          <w:lang w:val="uk-UA"/>
        </w:rPr>
        <w:t xml:space="preserve">Ігоря Анатолійовича </w:t>
      </w:r>
      <w:r w:rsidRPr="00982AE8">
        <w:rPr>
          <w:rFonts w:ascii="Times New Roman" w:hAnsi="Times New Roman" w:cs="Times New Roman"/>
          <w:sz w:val="28"/>
          <w:szCs w:val="28"/>
        </w:rPr>
        <w:t>«</w:t>
      </w:r>
      <w:r w:rsidRPr="00982AE8">
        <w:rPr>
          <w:rFonts w:ascii="Times New Roman" w:eastAsia="Times New Roman" w:hAnsi="Times New Roman" w:cs="Times New Roman"/>
          <w:sz w:val="28"/>
          <w:szCs w:val="28"/>
        </w:rPr>
        <w:t>Паралельні алгоритми симетричної криптографії</w:t>
      </w:r>
      <w:r w:rsidRPr="00982AE8">
        <w:rPr>
          <w:rFonts w:ascii="Times New Roman" w:hAnsi="Times New Roman" w:cs="Times New Roman"/>
          <w:sz w:val="28"/>
          <w:szCs w:val="28"/>
        </w:rPr>
        <w:t xml:space="preserve">» є завершеною науковою роботою. За актуальністю, обсягом, науковою новизною та практичною значимістю вона відповідає вимогам </w:t>
      </w:r>
      <w:r w:rsidR="00582511">
        <w:rPr>
          <w:rFonts w:ascii="Times New Roman" w:hAnsi="Times New Roman" w:cs="Times New Roman"/>
          <w:sz w:val="28"/>
          <w:szCs w:val="28"/>
          <w:lang w:val="uk-UA"/>
        </w:rPr>
        <w:t>п</w:t>
      </w:r>
      <w:r w:rsidRPr="00982AE8">
        <w:rPr>
          <w:rFonts w:ascii="Times New Roman" w:hAnsi="Times New Roman" w:cs="Times New Roman"/>
          <w:sz w:val="28"/>
          <w:szCs w:val="28"/>
        </w:rPr>
        <w:t>останови Кабінету Міністрів України №44 від 12 січня 2022 року «Про затвердження Порядку присудження ступеня доктора філософії та скасуванн</w:t>
      </w:r>
      <w:r w:rsidR="00582511">
        <w:rPr>
          <w:rFonts w:ascii="Times New Roman" w:hAnsi="Times New Roman" w:cs="Times New Roman"/>
          <w:sz w:val="28"/>
          <w:szCs w:val="28"/>
          <w:lang w:val="uk-UA"/>
        </w:rPr>
        <w:t>я</w:t>
      </w:r>
      <w:r w:rsidRPr="00982AE8">
        <w:rPr>
          <w:rFonts w:ascii="Times New Roman" w:hAnsi="Times New Roman" w:cs="Times New Roman"/>
          <w:sz w:val="28"/>
          <w:szCs w:val="28"/>
        </w:rPr>
        <w:t xml:space="preserve"> рішення разової спеціалізованої вченої ради закладу вищої освіти, наукової установи про присудження ступеня доктора філософії», а її автор, </w:t>
      </w:r>
      <w:r w:rsidRPr="00982AE8">
        <w:rPr>
          <w:rFonts w:ascii="Times New Roman" w:eastAsia="Times New Roman" w:hAnsi="Times New Roman" w:cs="Times New Roman"/>
          <w:color w:val="000000"/>
          <w:sz w:val="28"/>
          <w:szCs w:val="28"/>
          <w:lang w:val="uk-UA"/>
        </w:rPr>
        <w:t>Баранов</w:t>
      </w:r>
      <w:r w:rsidRPr="00982AE8">
        <w:rPr>
          <w:rFonts w:ascii="Times New Roman" w:eastAsia="Times New Roman" w:hAnsi="Times New Roman" w:cs="Times New Roman"/>
          <w:b/>
          <w:bCs/>
          <w:color w:val="000000"/>
          <w:sz w:val="28"/>
          <w:szCs w:val="28"/>
        </w:rPr>
        <w:t xml:space="preserve"> </w:t>
      </w:r>
      <w:r w:rsidRPr="00982AE8">
        <w:rPr>
          <w:rFonts w:ascii="Times New Roman" w:eastAsia="Times New Roman" w:hAnsi="Times New Roman" w:cs="Times New Roman"/>
          <w:color w:val="000000"/>
          <w:sz w:val="28"/>
          <w:szCs w:val="28"/>
          <w:lang w:val="uk-UA"/>
        </w:rPr>
        <w:t>Ігор Анатолійович</w:t>
      </w:r>
      <w:r w:rsidRPr="00982AE8">
        <w:rPr>
          <w:rFonts w:ascii="Times New Roman" w:hAnsi="Times New Roman" w:cs="Times New Roman"/>
          <w:sz w:val="28"/>
          <w:szCs w:val="28"/>
        </w:rPr>
        <w:t>, заслуговує на присудження йому наукового ступеня доктора філософії за спеціальністю 113 «Прикладна математика» в галузі знань 11</w:t>
      </w:r>
      <w:r w:rsidR="00582511" w:rsidRPr="00582511">
        <w:rPr>
          <w:rFonts w:ascii="Times New Roman" w:hAnsi="Times New Roman" w:cs="Times New Roman"/>
          <w:sz w:val="28"/>
          <w:szCs w:val="28"/>
        </w:rPr>
        <w:t>–</w:t>
      </w:r>
      <w:r w:rsidRPr="00982AE8">
        <w:rPr>
          <w:rFonts w:ascii="Times New Roman" w:hAnsi="Times New Roman" w:cs="Times New Roman"/>
          <w:sz w:val="28"/>
          <w:szCs w:val="28"/>
        </w:rPr>
        <w:t>«Математика та статистика».</w:t>
      </w:r>
    </w:p>
    <w:p w14:paraId="536C96AE" w14:textId="77777777" w:rsidR="00296E13" w:rsidRDefault="00296E13" w:rsidP="00E9613D">
      <w:pPr>
        <w:pBdr>
          <w:top w:val="nil"/>
          <w:left w:val="nil"/>
          <w:bottom w:val="nil"/>
          <w:right w:val="nil"/>
          <w:between w:val="nil"/>
        </w:pBdr>
        <w:spacing w:line="276" w:lineRule="auto"/>
        <w:rPr>
          <w:rFonts w:ascii="Times New Roman" w:eastAsia="Times New Roman" w:hAnsi="Times New Roman" w:cs="Times New Roman"/>
          <w:color w:val="000000"/>
          <w:sz w:val="28"/>
          <w:szCs w:val="28"/>
        </w:rPr>
      </w:pPr>
    </w:p>
    <w:p w14:paraId="549740F0" w14:textId="77777777" w:rsidR="00296E13" w:rsidRDefault="00296E13" w:rsidP="00E9613D">
      <w:pPr>
        <w:pBdr>
          <w:top w:val="nil"/>
          <w:left w:val="nil"/>
          <w:bottom w:val="nil"/>
          <w:right w:val="nil"/>
          <w:between w:val="nil"/>
        </w:pBd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Офіційний опонент:</w:t>
      </w:r>
    </w:p>
    <w:p w14:paraId="3E25ECFE" w14:textId="77777777" w:rsidR="005A6C18" w:rsidRPr="006A1760" w:rsidRDefault="005A6C18" w:rsidP="00E9613D">
      <w:pPr>
        <w:pStyle w:val="a8"/>
        <w:spacing w:line="276" w:lineRule="auto"/>
        <w:ind w:right="0" w:firstLine="0"/>
      </w:pPr>
      <w:r w:rsidRPr="006A1760">
        <w:t xml:space="preserve">Перший проректор Державного університету </w:t>
      </w:r>
    </w:p>
    <w:p w14:paraId="50019268" w14:textId="77777777" w:rsidR="005A6C18" w:rsidRPr="006A1760" w:rsidRDefault="005A6C18" w:rsidP="00E9613D">
      <w:pPr>
        <w:pStyle w:val="a8"/>
        <w:spacing w:line="276" w:lineRule="auto"/>
        <w:ind w:right="0" w:firstLine="0"/>
      </w:pPr>
      <w:r w:rsidRPr="006A1760">
        <w:t>інформаційно-комунікаційних технологій,</w:t>
      </w:r>
    </w:p>
    <w:p w14:paraId="675A7A38" w14:textId="77777777" w:rsidR="005A6C18" w:rsidRPr="006A1760" w:rsidRDefault="005A6C18" w:rsidP="00E9613D">
      <w:pPr>
        <w:pStyle w:val="a8"/>
        <w:spacing w:line="276" w:lineRule="auto"/>
        <w:ind w:right="0" w:firstLine="0"/>
      </w:pPr>
      <w:r w:rsidRPr="006A1760">
        <w:t>член-кореспондент НАН України,</w:t>
      </w:r>
    </w:p>
    <w:p w14:paraId="150F9967" w14:textId="77777777" w:rsidR="005A6C18" w:rsidRPr="006A1760" w:rsidRDefault="005A6C18" w:rsidP="00E9613D">
      <w:pPr>
        <w:pStyle w:val="a8"/>
        <w:spacing w:line="276" w:lineRule="auto"/>
        <w:ind w:right="0" w:firstLine="0"/>
      </w:pPr>
      <w:r w:rsidRPr="006A1760">
        <w:t>доктор технічних наук, професор,</w:t>
      </w:r>
    </w:p>
    <w:p w14:paraId="127CBCD8" w14:textId="77777777" w:rsidR="005A6C18" w:rsidRPr="006A1760" w:rsidRDefault="005A6C18" w:rsidP="00E9613D">
      <w:pPr>
        <w:pStyle w:val="a8"/>
        <w:spacing w:line="276" w:lineRule="auto"/>
        <w:ind w:right="0" w:firstLine="0"/>
      </w:pPr>
      <w:r w:rsidRPr="006A1760">
        <w:t xml:space="preserve">лауреат Державної премії України </w:t>
      </w:r>
    </w:p>
    <w:p w14:paraId="56655554" w14:textId="77777777" w:rsidR="005A6C18" w:rsidRPr="006A1760" w:rsidRDefault="005A6C18" w:rsidP="00E9613D">
      <w:pPr>
        <w:pStyle w:val="a8"/>
        <w:spacing w:line="276" w:lineRule="auto"/>
        <w:ind w:right="0" w:firstLine="0"/>
      </w:pPr>
      <w:r w:rsidRPr="006A1760">
        <w:t xml:space="preserve">в галузі науки і техніки, </w:t>
      </w:r>
    </w:p>
    <w:p w14:paraId="08874D76" w14:textId="77777777" w:rsidR="005A6C18" w:rsidRPr="006A1760" w:rsidRDefault="005A6C18" w:rsidP="00E9613D">
      <w:pPr>
        <w:pStyle w:val="a8"/>
        <w:spacing w:line="276" w:lineRule="auto"/>
        <w:ind w:right="0" w:firstLine="0"/>
      </w:pPr>
      <w:r w:rsidRPr="006A1760">
        <w:t xml:space="preserve">Заслужений діяч </w:t>
      </w:r>
    </w:p>
    <w:p w14:paraId="7F2F8964" w14:textId="77777777" w:rsidR="005A6C18" w:rsidRPr="006A1760" w:rsidRDefault="005A6C18" w:rsidP="00E9613D">
      <w:pPr>
        <w:pStyle w:val="a8"/>
        <w:spacing w:line="276" w:lineRule="auto"/>
        <w:ind w:right="0" w:firstLine="0"/>
      </w:pPr>
      <w:r w:rsidRPr="006A1760">
        <w:t>науки і техніки України</w:t>
      </w:r>
    </w:p>
    <w:p w14:paraId="6E6D5EED" w14:textId="01E5A801" w:rsidR="00296E13" w:rsidRDefault="005A6C18" w:rsidP="00E9613D">
      <w:pPr>
        <w:pStyle w:val="a8"/>
        <w:spacing w:line="276" w:lineRule="auto"/>
        <w:ind w:right="0" w:firstLine="0"/>
      </w:pPr>
      <w:r w:rsidRPr="006A1760">
        <w:t xml:space="preserve">Олександр КОРЧЕНКО </w:t>
      </w:r>
      <w:r w:rsidRPr="006A1760">
        <w:tab/>
      </w:r>
      <w:r w:rsidRPr="006A1760">
        <w:tab/>
      </w:r>
      <w:r w:rsidR="00296E13">
        <w:tab/>
      </w:r>
      <w:r w:rsidR="00E9613D">
        <w:tab/>
      </w:r>
      <w:r w:rsidR="00296E13">
        <w:tab/>
        <w:t>_____________________</w:t>
      </w:r>
    </w:p>
    <w:p w14:paraId="74DF9AA3" w14:textId="55AA55DD" w:rsidR="00296E13" w:rsidRPr="002334B0" w:rsidRDefault="00E9613D" w:rsidP="00E9613D">
      <w:pPr>
        <w:pStyle w:val="a8"/>
        <w:spacing w:line="276" w:lineRule="auto"/>
        <w:ind w:left="6480" w:right="0" w:firstLine="0"/>
      </w:pPr>
      <w:r>
        <w:t xml:space="preserve"> </w:t>
      </w:r>
      <w:r w:rsidR="006A1760">
        <w:t xml:space="preserve"> </w:t>
      </w:r>
      <w:r w:rsidR="005A6C18">
        <w:t xml:space="preserve">    </w:t>
      </w:r>
      <w:r w:rsidR="00296E13">
        <w:t xml:space="preserve">      1</w:t>
      </w:r>
      <w:r w:rsidR="00771D43">
        <w:t>4</w:t>
      </w:r>
      <w:r w:rsidR="00296E13" w:rsidRPr="002334B0">
        <w:t>.0</w:t>
      </w:r>
      <w:r w:rsidR="00771D43">
        <w:t>7</w:t>
      </w:r>
      <w:r w:rsidR="00296E13" w:rsidRPr="002334B0">
        <w:t>.2026 р.</w:t>
      </w:r>
    </w:p>
    <w:p w14:paraId="00000031" w14:textId="52A3B0BC" w:rsidR="00FE7426" w:rsidRPr="002334B0" w:rsidRDefault="00FE7426" w:rsidP="00E9613D">
      <w:pPr>
        <w:pStyle w:val="a8"/>
        <w:spacing w:line="276" w:lineRule="auto"/>
        <w:ind w:right="0" w:firstLine="720"/>
      </w:pPr>
    </w:p>
    <w:sectPr w:rsidR="00FE7426" w:rsidRPr="002334B0" w:rsidSect="0036710C">
      <w:pgSz w:w="11906" w:h="16838"/>
      <w:pgMar w:top="567" w:right="567" w:bottom="567" w:left="1701"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8E550A05-665A-4429-9D9E-57237FBC4F99}"/>
  </w:font>
  <w:font w:name="Calibri">
    <w:panose1 w:val="020F0502020204030204"/>
    <w:charset w:val="CC"/>
    <w:family w:val="swiss"/>
    <w:pitch w:val="variable"/>
    <w:sig w:usb0="E4002EFF" w:usb1="C000247B" w:usb2="00000009" w:usb3="00000000" w:csb0="000001FF" w:csb1="00000000"/>
    <w:embedRegular r:id="rId2" w:fontKey="{2976B5BF-2F6C-4D18-9B34-D2065CFCAFDB}"/>
    <w:embedBold r:id="rId3" w:fontKey="{EABA50A4-141C-4E30-B844-5403C75AEAF1}"/>
  </w:font>
  <w:font w:name="Georgia">
    <w:panose1 w:val="02040502050405020303"/>
    <w:charset w:val="CC"/>
    <w:family w:val="roman"/>
    <w:pitch w:val="variable"/>
    <w:sig w:usb0="00000287" w:usb1="00000000" w:usb2="00000000" w:usb3="00000000" w:csb0="0000009F" w:csb1="00000000"/>
    <w:embedItalic r:id="rId4" w:fontKey="{14751028-56BB-4DD0-8FDD-92AE82613AC9}"/>
  </w:font>
  <w:font w:name="Cambria">
    <w:panose1 w:val="02040503050406030204"/>
    <w:charset w:val="CC"/>
    <w:family w:val="roman"/>
    <w:pitch w:val="variable"/>
    <w:sig w:usb0="E00006FF" w:usb1="420024FF" w:usb2="02000000" w:usb3="00000000" w:csb0="0000019F" w:csb1="00000000"/>
    <w:embedRegular r:id="rId5" w:fontKey="{10D5017A-CFAB-4F61-913A-E73DEBB561E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5262DB"/>
    <w:multiLevelType w:val="hybridMultilevel"/>
    <w:tmpl w:val="6A20CD40"/>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 w15:restartNumberingAfterBreak="0">
    <w:nsid w:val="63D821AA"/>
    <w:multiLevelType w:val="multilevel"/>
    <w:tmpl w:val="812E4EF6"/>
    <w:lvl w:ilvl="0">
      <w:start w:val="1"/>
      <w:numFmt w:val="bullet"/>
      <w:lvlText w:val="●"/>
      <w:lvlJc w:val="left"/>
      <w:pPr>
        <w:ind w:left="1429" w:hanging="360"/>
      </w:pPr>
      <w:rPr>
        <w:rFonts w:ascii="Noto Sans Symbols" w:eastAsia="Noto Sans Symbols" w:hAnsi="Noto Sans Symbols" w:cs="Noto Sans Symbols"/>
        <w:vertAlign w:val="baseline"/>
      </w:rPr>
    </w:lvl>
    <w:lvl w:ilvl="1">
      <w:start w:val="1"/>
      <w:numFmt w:val="bullet"/>
      <w:lvlText w:val="o"/>
      <w:lvlJc w:val="left"/>
      <w:pPr>
        <w:ind w:left="2149" w:hanging="360"/>
      </w:pPr>
      <w:rPr>
        <w:rFonts w:ascii="Courier New" w:eastAsia="Courier New" w:hAnsi="Courier New" w:cs="Courier New"/>
        <w:vertAlign w:val="baseline"/>
      </w:rPr>
    </w:lvl>
    <w:lvl w:ilvl="2">
      <w:start w:val="1"/>
      <w:numFmt w:val="bullet"/>
      <w:lvlText w:val="▪"/>
      <w:lvlJc w:val="left"/>
      <w:pPr>
        <w:ind w:left="2869" w:hanging="360"/>
      </w:pPr>
      <w:rPr>
        <w:rFonts w:ascii="Noto Sans Symbols" w:eastAsia="Noto Sans Symbols" w:hAnsi="Noto Sans Symbols" w:cs="Noto Sans Symbols"/>
        <w:vertAlign w:val="baseline"/>
      </w:rPr>
    </w:lvl>
    <w:lvl w:ilvl="3">
      <w:start w:val="1"/>
      <w:numFmt w:val="bullet"/>
      <w:lvlText w:val="●"/>
      <w:lvlJc w:val="left"/>
      <w:pPr>
        <w:ind w:left="3589" w:hanging="360"/>
      </w:pPr>
      <w:rPr>
        <w:rFonts w:ascii="Noto Sans Symbols" w:eastAsia="Noto Sans Symbols" w:hAnsi="Noto Sans Symbols" w:cs="Noto Sans Symbols"/>
        <w:vertAlign w:val="baseline"/>
      </w:rPr>
    </w:lvl>
    <w:lvl w:ilvl="4">
      <w:start w:val="1"/>
      <w:numFmt w:val="bullet"/>
      <w:lvlText w:val="o"/>
      <w:lvlJc w:val="left"/>
      <w:pPr>
        <w:ind w:left="4309" w:hanging="360"/>
      </w:pPr>
      <w:rPr>
        <w:rFonts w:ascii="Courier New" w:eastAsia="Courier New" w:hAnsi="Courier New" w:cs="Courier New"/>
        <w:vertAlign w:val="baseline"/>
      </w:rPr>
    </w:lvl>
    <w:lvl w:ilvl="5">
      <w:start w:val="1"/>
      <w:numFmt w:val="bullet"/>
      <w:lvlText w:val="▪"/>
      <w:lvlJc w:val="left"/>
      <w:pPr>
        <w:ind w:left="5029" w:hanging="360"/>
      </w:pPr>
      <w:rPr>
        <w:rFonts w:ascii="Noto Sans Symbols" w:eastAsia="Noto Sans Symbols" w:hAnsi="Noto Sans Symbols" w:cs="Noto Sans Symbols"/>
        <w:vertAlign w:val="baseline"/>
      </w:rPr>
    </w:lvl>
    <w:lvl w:ilvl="6">
      <w:start w:val="1"/>
      <w:numFmt w:val="bullet"/>
      <w:lvlText w:val="●"/>
      <w:lvlJc w:val="left"/>
      <w:pPr>
        <w:ind w:left="5749" w:hanging="360"/>
      </w:pPr>
      <w:rPr>
        <w:rFonts w:ascii="Noto Sans Symbols" w:eastAsia="Noto Sans Symbols" w:hAnsi="Noto Sans Symbols" w:cs="Noto Sans Symbols"/>
        <w:vertAlign w:val="baseline"/>
      </w:rPr>
    </w:lvl>
    <w:lvl w:ilvl="7">
      <w:start w:val="1"/>
      <w:numFmt w:val="bullet"/>
      <w:lvlText w:val="o"/>
      <w:lvlJc w:val="left"/>
      <w:pPr>
        <w:ind w:left="6469" w:hanging="360"/>
      </w:pPr>
      <w:rPr>
        <w:rFonts w:ascii="Courier New" w:eastAsia="Courier New" w:hAnsi="Courier New" w:cs="Courier New"/>
        <w:vertAlign w:val="baseline"/>
      </w:rPr>
    </w:lvl>
    <w:lvl w:ilvl="8">
      <w:start w:val="1"/>
      <w:numFmt w:val="bullet"/>
      <w:lvlText w:val="▪"/>
      <w:lvlJc w:val="left"/>
      <w:pPr>
        <w:ind w:left="7189" w:hanging="360"/>
      </w:pPr>
      <w:rPr>
        <w:rFonts w:ascii="Noto Sans Symbols" w:eastAsia="Noto Sans Symbols" w:hAnsi="Noto Sans Symbols" w:cs="Noto Sans Symbols"/>
        <w:vertAlign w:val="baseline"/>
      </w:rPr>
    </w:lvl>
  </w:abstractNum>
  <w:abstractNum w:abstractNumId="2" w15:restartNumberingAfterBreak="0">
    <w:nsid w:val="731C36E6"/>
    <w:multiLevelType w:val="multilevel"/>
    <w:tmpl w:val="87983586"/>
    <w:lvl w:ilvl="0">
      <w:start w:val="1"/>
      <w:numFmt w:val="bullet"/>
      <w:lvlText w:val="●"/>
      <w:lvlJc w:val="left"/>
      <w:pPr>
        <w:ind w:left="1428" w:hanging="360"/>
      </w:pPr>
      <w:rPr>
        <w:rFonts w:ascii="Noto Sans Symbols" w:eastAsia="Noto Sans Symbols" w:hAnsi="Noto Sans Symbols" w:cs="Noto Sans Symbols"/>
        <w:vertAlign w:val="baseline"/>
      </w:rPr>
    </w:lvl>
    <w:lvl w:ilvl="1">
      <w:start w:val="1"/>
      <w:numFmt w:val="bullet"/>
      <w:lvlText w:val="o"/>
      <w:lvlJc w:val="left"/>
      <w:pPr>
        <w:ind w:left="2148" w:hanging="360"/>
      </w:pPr>
      <w:rPr>
        <w:rFonts w:ascii="Courier New" w:eastAsia="Courier New" w:hAnsi="Courier New" w:cs="Courier New"/>
        <w:vertAlign w:val="baseline"/>
      </w:rPr>
    </w:lvl>
    <w:lvl w:ilvl="2">
      <w:start w:val="1"/>
      <w:numFmt w:val="bullet"/>
      <w:lvlText w:val="▪"/>
      <w:lvlJc w:val="left"/>
      <w:pPr>
        <w:ind w:left="2868" w:hanging="360"/>
      </w:pPr>
      <w:rPr>
        <w:rFonts w:ascii="Noto Sans Symbols" w:eastAsia="Noto Sans Symbols" w:hAnsi="Noto Sans Symbols" w:cs="Noto Sans Symbols"/>
        <w:vertAlign w:val="baseline"/>
      </w:rPr>
    </w:lvl>
    <w:lvl w:ilvl="3">
      <w:start w:val="1"/>
      <w:numFmt w:val="bullet"/>
      <w:lvlText w:val="●"/>
      <w:lvlJc w:val="left"/>
      <w:pPr>
        <w:ind w:left="3588" w:hanging="360"/>
      </w:pPr>
      <w:rPr>
        <w:rFonts w:ascii="Noto Sans Symbols" w:eastAsia="Noto Sans Symbols" w:hAnsi="Noto Sans Symbols" w:cs="Noto Sans Symbols"/>
        <w:vertAlign w:val="baseline"/>
      </w:rPr>
    </w:lvl>
    <w:lvl w:ilvl="4">
      <w:start w:val="1"/>
      <w:numFmt w:val="bullet"/>
      <w:lvlText w:val="o"/>
      <w:lvlJc w:val="left"/>
      <w:pPr>
        <w:ind w:left="4308" w:hanging="360"/>
      </w:pPr>
      <w:rPr>
        <w:rFonts w:ascii="Courier New" w:eastAsia="Courier New" w:hAnsi="Courier New" w:cs="Courier New"/>
        <w:vertAlign w:val="baseline"/>
      </w:rPr>
    </w:lvl>
    <w:lvl w:ilvl="5">
      <w:start w:val="1"/>
      <w:numFmt w:val="bullet"/>
      <w:lvlText w:val="▪"/>
      <w:lvlJc w:val="left"/>
      <w:pPr>
        <w:ind w:left="5028" w:hanging="360"/>
      </w:pPr>
      <w:rPr>
        <w:rFonts w:ascii="Noto Sans Symbols" w:eastAsia="Noto Sans Symbols" w:hAnsi="Noto Sans Symbols" w:cs="Noto Sans Symbols"/>
        <w:vertAlign w:val="baseline"/>
      </w:rPr>
    </w:lvl>
    <w:lvl w:ilvl="6">
      <w:start w:val="1"/>
      <w:numFmt w:val="bullet"/>
      <w:lvlText w:val="●"/>
      <w:lvlJc w:val="left"/>
      <w:pPr>
        <w:ind w:left="5748" w:hanging="360"/>
      </w:pPr>
      <w:rPr>
        <w:rFonts w:ascii="Noto Sans Symbols" w:eastAsia="Noto Sans Symbols" w:hAnsi="Noto Sans Symbols" w:cs="Noto Sans Symbols"/>
        <w:vertAlign w:val="baseline"/>
      </w:rPr>
    </w:lvl>
    <w:lvl w:ilvl="7">
      <w:start w:val="1"/>
      <w:numFmt w:val="bullet"/>
      <w:lvlText w:val="o"/>
      <w:lvlJc w:val="left"/>
      <w:pPr>
        <w:ind w:left="6468" w:hanging="360"/>
      </w:pPr>
      <w:rPr>
        <w:rFonts w:ascii="Courier New" w:eastAsia="Courier New" w:hAnsi="Courier New" w:cs="Courier New"/>
        <w:vertAlign w:val="baseline"/>
      </w:rPr>
    </w:lvl>
    <w:lvl w:ilvl="8">
      <w:start w:val="1"/>
      <w:numFmt w:val="bullet"/>
      <w:lvlText w:val="▪"/>
      <w:lvlJc w:val="left"/>
      <w:pPr>
        <w:ind w:left="7188" w:hanging="360"/>
      </w:pPr>
      <w:rPr>
        <w:rFonts w:ascii="Noto Sans Symbols" w:eastAsia="Noto Sans Symbols" w:hAnsi="Noto Sans Symbols" w:cs="Noto Sans Symbols"/>
        <w:vertAlign w:val="baseline"/>
      </w:rPr>
    </w:lvl>
  </w:abstractNum>
  <w:num w:numId="1" w16cid:durableId="367217596">
    <w:abstractNumId w:val="2"/>
  </w:num>
  <w:num w:numId="2" w16cid:durableId="1989900110">
    <w:abstractNumId w:val="1"/>
  </w:num>
  <w:num w:numId="3" w16cid:durableId="20515687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426"/>
    <w:rsid w:val="00026EEE"/>
    <w:rsid w:val="00047361"/>
    <w:rsid w:val="000C5F79"/>
    <w:rsid w:val="000D716F"/>
    <w:rsid w:val="000E7220"/>
    <w:rsid w:val="002334B0"/>
    <w:rsid w:val="00282577"/>
    <w:rsid w:val="00296E13"/>
    <w:rsid w:val="003465C5"/>
    <w:rsid w:val="0036710C"/>
    <w:rsid w:val="003C3771"/>
    <w:rsid w:val="00402BAF"/>
    <w:rsid w:val="004178A6"/>
    <w:rsid w:val="005242E8"/>
    <w:rsid w:val="0053021D"/>
    <w:rsid w:val="00565746"/>
    <w:rsid w:val="00582511"/>
    <w:rsid w:val="005A6C18"/>
    <w:rsid w:val="005A6EDC"/>
    <w:rsid w:val="00663F0B"/>
    <w:rsid w:val="00690A35"/>
    <w:rsid w:val="006A1760"/>
    <w:rsid w:val="006A44E6"/>
    <w:rsid w:val="006A5F96"/>
    <w:rsid w:val="006B5BF4"/>
    <w:rsid w:val="006D0890"/>
    <w:rsid w:val="006D16AB"/>
    <w:rsid w:val="006D28A9"/>
    <w:rsid w:val="006D2DAB"/>
    <w:rsid w:val="00714316"/>
    <w:rsid w:val="00737971"/>
    <w:rsid w:val="00771D43"/>
    <w:rsid w:val="007B1F62"/>
    <w:rsid w:val="00872997"/>
    <w:rsid w:val="00982AE8"/>
    <w:rsid w:val="009A32E0"/>
    <w:rsid w:val="009D465A"/>
    <w:rsid w:val="009D47D8"/>
    <w:rsid w:val="009E17DC"/>
    <w:rsid w:val="009F4148"/>
    <w:rsid w:val="009F615D"/>
    <w:rsid w:val="00A653EE"/>
    <w:rsid w:val="00A851B7"/>
    <w:rsid w:val="00B57359"/>
    <w:rsid w:val="00B86C13"/>
    <w:rsid w:val="00BD3708"/>
    <w:rsid w:val="00C02B8D"/>
    <w:rsid w:val="00D152E0"/>
    <w:rsid w:val="00D54E0E"/>
    <w:rsid w:val="00E21B2D"/>
    <w:rsid w:val="00E64D11"/>
    <w:rsid w:val="00E9613D"/>
    <w:rsid w:val="00EC4F91"/>
    <w:rsid w:val="00F93AC7"/>
    <w:rsid w:val="00F97226"/>
    <w:rsid w:val="00FE74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BD034C"/>
  <w15:docId w15:val="{A99B4DD7-5FF5-481D-8860-F8D81BC3A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uk"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character" w:styleId="a5">
    <w:name w:val="Strong"/>
    <w:basedOn w:val="a0"/>
    <w:uiPriority w:val="22"/>
    <w:qFormat/>
    <w:rsid w:val="002334B0"/>
    <w:rPr>
      <w:b/>
      <w:bCs/>
    </w:rPr>
  </w:style>
  <w:style w:type="paragraph" w:styleId="a6">
    <w:name w:val="List Paragraph"/>
    <w:basedOn w:val="a"/>
    <w:uiPriority w:val="34"/>
    <w:qFormat/>
    <w:rsid w:val="00F97226"/>
    <w:pPr>
      <w:ind w:left="720"/>
      <w:contextualSpacing/>
    </w:pPr>
  </w:style>
  <w:style w:type="paragraph" w:customStyle="1" w:styleId="isselectedend">
    <w:name w:val="isselectedend"/>
    <w:basedOn w:val="a"/>
    <w:rsid w:val="00737971"/>
    <w:pPr>
      <w:spacing w:before="100" w:beforeAutospacing="1" w:after="100" w:afterAutospacing="1"/>
    </w:pPr>
    <w:rPr>
      <w:rFonts w:ascii="Times New Roman" w:eastAsia="Times New Roman" w:hAnsi="Times New Roman" w:cs="Times New Roman"/>
      <w:sz w:val="24"/>
      <w:szCs w:val="24"/>
    </w:rPr>
  </w:style>
  <w:style w:type="paragraph" w:styleId="a7">
    <w:name w:val="Normal (Web)"/>
    <w:basedOn w:val="a"/>
    <w:uiPriority w:val="99"/>
    <w:unhideWhenUsed/>
    <w:rsid w:val="00737971"/>
    <w:pPr>
      <w:spacing w:before="100" w:beforeAutospacing="1" w:after="100" w:afterAutospacing="1"/>
    </w:pPr>
    <w:rPr>
      <w:rFonts w:ascii="Times New Roman" w:eastAsia="Times New Roman" w:hAnsi="Times New Roman" w:cs="Times New Roman"/>
      <w:sz w:val="24"/>
      <w:szCs w:val="24"/>
    </w:rPr>
  </w:style>
  <w:style w:type="character" w:customStyle="1" w:styleId="12">
    <w:name w:val="Заголовок №12_"/>
    <w:link w:val="120"/>
    <w:locked/>
    <w:rsid w:val="00737971"/>
    <w:rPr>
      <w:b/>
      <w:bCs/>
      <w:sz w:val="28"/>
      <w:szCs w:val="28"/>
      <w:shd w:val="clear" w:color="auto" w:fill="FFFFFF"/>
    </w:rPr>
  </w:style>
  <w:style w:type="paragraph" w:customStyle="1" w:styleId="120">
    <w:name w:val="Заголовок №12"/>
    <w:basedOn w:val="a"/>
    <w:link w:val="12"/>
    <w:rsid w:val="00737971"/>
    <w:pPr>
      <w:widowControl w:val="0"/>
      <w:shd w:val="clear" w:color="auto" w:fill="FFFFFF"/>
      <w:spacing w:before="240" w:after="780" w:line="240" w:lineRule="atLeast"/>
      <w:jc w:val="center"/>
    </w:pPr>
    <w:rPr>
      <w:b/>
      <w:bCs/>
      <w:sz w:val="28"/>
      <w:szCs w:val="28"/>
    </w:rPr>
  </w:style>
  <w:style w:type="paragraph" w:styleId="a8">
    <w:name w:val="Body Text"/>
    <w:basedOn w:val="a"/>
    <w:link w:val="a9"/>
    <w:uiPriority w:val="1"/>
    <w:qFormat/>
    <w:rsid w:val="00737971"/>
    <w:pPr>
      <w:widowControl w:val="0"/>
      <w:autoSpaceDE w:val="0"/>
      <w:autoSpaceDN w:val="0"/>
      <w:ind w:right="144" w:firstLine="709"/>
      <w:jc w:val="both"/>
    </w:pPr>
    <w:rPr>
      <w:rFonts w:ascii="Times New Roman" w:eastAsia="Times New Roman" w:hAnsi="Times New Roman" w:cs="Times New Roman"/>
      <w:sz w:val="28"/>
      <w:szCs w:val="28"/>
      <w:lang w:val="uk-UA" w:eastAsia="en-US"/>
    </w:rPr>
  </w:style>
  <w:style w:type="character" w:customStyle="1" w:styleId="a9">
    <w:name w:val="Основний текст Знак"/>
    <w:basedOn w:val="a0"/>
    <w:link w:val="a8"/>
    <w:uiPriority w:val="1"/>
    <w:rsid w:val="00737971"/>
    <w:rPr>
      <w:rFonts w:ascii="Times New Roman" w:eastAsia="Times New Roman" w:hAnsi="Times New Roman" w:cs="Times New Roman"/>
      <w:sz w:val="28"/>
      <w:szCs w:val="28"/>
      <w:lang w:val="uk-UA" w:eastAsia="en-US"/>
    </w:rPr>
  </w:style>
  <w:style w:type="character" w:customStyle="1" w:styleId="20">
    <w:name w:val="Основной текст (2)_"/>
    <w:link w:val="21"/>
    <w:locked/>
    <w:rsid w:val="009D465A"/>
    <w:rPr>
      <w:sz w:val="28"/>
      <w:szCs w:val="28"/>
      <w:shd w:val="clear" w:color="auto" w:fill="FFFFFF"/>
    </w:rPr>
  </w:style>
  <w:style w:type="paragraph" w:customStyle="1" w:styleId="21">
    <w:name w:val="Основной текст (2)1"/>
    <w:basedOn w:val="a"/>
    <w:link w:val="20"/>
    <w:rsid w:val="009D465A"/>
    <w:pPr>
      <w:widowControl w:val="0"/>
      <w:shd w:val="clear" w:color="auto" w:fill="FFFFFF"/>
      <w:spacing w:line="1013" w:lineRule="exact"/>
      <w:ind w:hanging="460"/>
      <w:jc w:val="center"/>
    </w:pPr>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104194">
      <w:bodyDiv w:val="1"/>
      <w:marLeft w:val="0"/>
      <w:marRight w:val="0"/>
      <w:marTop w:val="0"/>
      <w:marBottom w:val="0"/>
      <w:divBdr>
        <w:top w:val="none" w:sz="0" w:space="0" w:color="auto"/>
        <w:left w:val="none" w:sz="0" w:space="0" w:color="auto"/>
        <w:bottom w:val="none" w:sz="0" w:space="0" w:color="auto"/>
        <w:right w:val="none" w:sz="0" w:space="0" w:color="auto"/>
      </w:divBdr>
      <w:divsChild>
        <w:div w:id="153767542">
          <w:marLeft w:val="0"/>
          <w:marRight w:val="0"/>
          <w:marTop w:val="0"/>
          <w:marBottom w:val="0"/>
          <w:divBdr>
            <w:top w:val="none" w:sz="0" w:space="0" w:color="auto"/>
            <w:left w:val="none" w:sz="0" w:space="0" w:color="auto"/>
            <w:bottom w:val="none" w:sz="0" w:space="0" w:color="auto"/>
            <w:right w:val="none" w:sz="0" w:space="0" w:color="auto"/>
          </w:divBdr>
          <w:divsChild>
            <w:div w:id="541408981">
              <w:marLeft w:val="0"/>
              <w:marRight w:val="0"/>
              <w:marTop w:val="0"/>
              <w:marBottom w:val="0"/>
              <w:divBdr>
                <w:top w:val="none" w:sz="0" w:space="0" w:color="auto"/>
                <w:left w:val="none" w:sz="0" w:space="0" w:color="auto"/>
                <w:bottom w:val="none" w:sz="0" w:space="0" w:color="auto"/>
                <w:right w:val="none" w:sz="0" w:space="0" w:color="auto"/>
              </w:divBdr>
              <w:divsChild>
                <w:div w:id="1714766526">
                  <w:marLeft w:val="0"/>
                  <w:marRight w:val="0"/>
                  <w:marTop w:val="0"/>
                  <w:marBottom w:val="0"/>
                  <w:divBdr>
                    <w:top w:val="none" w:sz="0" w:space="0" w:color="auto"/>
                    <w:left w:val="none" w:sz="0" w:space="0" w:color="auto"/>
                    <w:bottom w:val="none" w:sz="0" w:space="0" w:color="auto"/>
                    <w:right w:val="none" w:sz="0" w:space="0" w:color="auto"/>
                  </w:divBdr>
                  <w:divsChild>
                    <w:div w:id="1627854272">
                      <w:marLeft w:val="0"/>
                      <w:marRight w:val="0"/>
                      <w:marTop w:val="0"/>
                      <w:marBottom w:val="0"/>
                      <w:divBdr>
                        <w:top w:val="none" w:sz="0" w:space="0" w:color="auto"/>
                        <w:left w:val="none" w:sz="0" w:space="0" w:color="auto"/>
                        <w:bottom w:val="none" w:sz="0" w:space="0" w:color="auto"/>
                        <w:right w:val="none" w:sz="0" w:space="0" w:color="auto"/>
                      </w:divBdr>
                      <w:divsChild>
                        <w:div w:id="890506190">
                          <w:marLeft w:val="0"/>
                          <w:marRight w:val="0"/>
                          <w:marTop w:val="0"/>
                          <w:marBottom w:val="0"/>
                          <w:divBdr>
                            <w:top w:val="none" w:sz="0" w:space="0" w:color="auto"/>
                            <w:left w:val="none" w:sz="0" w:space="0" w:color="auto"/>
                            <w:bottom w:val="none" w:sz="0" w:space="0" w:color="auto"/>
                            <w:right w:val="none" w:sz="0" w:space="0" w:color="auto"/>
                          </w:divBdr>
                          <w:divsChild>
                            <w:div w:id="1064378472">
                              <w:marLeft w:val="0"/>
                              <w:marRight w:val="0"/>
                              <w:marTop w:val="0"/>
                              <w:marBottom w:val="0"/>
                              <w:divBdr>
                                <w:top w:val="none" w:sz="0" w:space="0" w:color="auto"/>
                                <w:left w:val="none" w:sz="0" w:space="0" w:color="auto"/>
                                <w:bottom w:val="none" w:sz="0" w:space="0" w:color="auto"/>
                                <w:right w:val="none" w:sz="0" w:space="0" w:color="auto"/>
                              </w:divBdr>
                              <w:divsChild>
                                <w:div w:id="649552311">
                                  <w:marLeft w:val="0"/>
                                  <w:marRight w:val="0"/>
                                  <w:marTop w:val="0"/>
                                  <w:marBottom w:val="0"/>
                                  <w:divBdr>
                                    <w:top w:val="none" w:sz="0" w:space="0" w:color="auto"/>
                                    <w:left w:val="none" w:sz="0" w:space="0" w:color="auto"/>
                                    <w:bottom w:val="none" w:sz="0" w:space="0" w:color="auto"/>
                                    <w:right w:val="none" w:sz="0" w:space="0" w:color="auto"/>
                                  </w:divBdr>
                                  <w:divsChild>
                                    <w:div w:id="39323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82680193">
      <w:bodyDiv w:val="1"/>
      <w:marLeft w:val="0"/>
      <w:marRight w:val="0"/>
      <w:marTop w:val="0"/>
      <w:marBottom w:val="0"/>
      <w:divBdr>
        <w:top w:val="none" w:sz="0" w:space="0" w:color="auto"/>
        <w:left w:val="none" w:sz="0" w:space="0" w:color="auto"/>
        <w:bottom w:val="none" w:sz="0" w:space="0" w:color="auto"/>
        <w:right w:val="none" w:sz="0" w:space="0" w:color="auto"/>
      </w:divBdr>
    </w:div>
    <w:div w:id="788547883">
      <w:bodyDiv w:val="1"/>
      <w:marLeft w:val="0"/>
      <w:marRight w:val="0"/>
      <w:marTop w:val="0"/>
      <w:marBottom w:val="0"/>
      <w:divBdr>
        <w:top w:val="none" w:sz="0" w:space="0" w:color="auto"/>
        <w:left w:val="none" w:sz="0" w:space="0" w:color="auto"/>
        <w:bottom w:val="none" w:sz="0" w:space="0" w:color="auto"/>
        <w:right w:val="none" w:sz="0" w:space="0" w:color="auto"/>
      </w:divBdr>
    </w:div>
    <w:div w:id="889807873">
      <w:bodyDiv w:val="1"/>
      <w:marLeft w:val="0"/>
      <w:marRight w:val="0"/>
      <w:marTop w:val="0"/>
      <w:marBottom w:val="0"/>
      <w:divBdr>
        <w:top w:val="none" w:sz="0" w:space="0" w:color="auto"/>
        <w:left w:val="none" w:sz="0" w:space="0" w:color="auto"/>
        <w:bottom w:val="none" w:sz="0" w:space="0" w:color="auto"/>
        <w:right w:val="none" w:sz="0" w:space="0" w:color="auto"/>
      </w:divBdr>
    </w:div>
    <w:div w:id="1135562135">
      <w:bodyDiv w:val="1"/>
      <w:marLeft w:val="0"/>
      <w:marRight w:val="0"/>
      <w:marTop w:val="0"/>
      <w:marBottom w:val="0"/>
      <w:divBdr>
        <w:top w:val="none" w:sz="0" w:space="0" w:color="auto"/>
        <w:left w:val="none" w:sz="0" w:space="0" w:color="auto"/>
        <w:bottom w:val="none" w:sz="0" w:space="0" w:color="auto"/>
        <w:right w:val="none" w:sz="0" w:space="0" w:color="auto"/>
      </w:divBdr>
    </w:div>
    <w:div w:id="1969126082">
      <w:bodyDiv w:val="1"/>
      <w:marLeft w:val="0"/>
      <w:marRight w:val="0"/>
      <w:marTop w:val="0"/>
      <w:marBottom w:val="0"/>
      <w:divBdr>
        <w:top w:val="none" w:sz="0" w:space="0" w:color="auto"/>
        <w:left w:val="none" w:sz="0" w:space="0" w:color="auto"/>
        <w:bottom w:val="none" w:sz="0" w:space="0" w:color="auto"/>
        <w:right w:val="none" w:sz="0" w:space="0" w:color="auto"/>
      </w:divBdr>
    </w:div>
    <w:div w:id="19936780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TotalTime>
  <Pages>5</Pages>
  <Words>7528</Words>
  <Characters>4292</Characters>
  <Application>Microsoft Office Word</Application>
  <DocSecurity>0</DocSecurity>
  <Lines>35</Lines>
  <Paragraphs>23</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Grizli777</Company>
  <LinksUpToDate>false</LinksUpToDate>
  <CharactersWithSpaces>11797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Dell_XPS_15</dc:creator>
  <cp:lastModifiedBy>admin</cp:lastModifiedBy>
  <cp:revision>31</cp:revision>
  <cp:lastPrinted>2026-07-14T13:13:00Z</cp:lastPrinted>
  <dcterms:created xsi:type="dcterms:W3CDTF">2026-06-01T20:22:00Z</dcterms:created>
  <dcterms:modified xsi:type="dcterms:W3CDTF">2026-07-14T13:15:00Z</dcterms:modified>
</cp:coreProperties>
</file>